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b/>
          <w:i/>
          <w:sz w:val="32"/>
          <w:szCs w:val="32"/>
          <w:u w:val="single"/>
        </w:rPr>
      </w:pPr>
      <w:r>
        <w:rPr>
          <w:b/>
          <w:i/>
          <w:sz w:val="32"/>
          <w:szCs w:val="32"/>
          <w:u w:val="single"/>
        </w:rPr>
        <w:t xml:space="preserve">FAQ’s</w:t>
      </w:r>
      <w:r>
        <w:rPr>
          <w:b/>
          <w:i/>
          <w:sz w:val="32"/>
          <w:szCs w:val="32"/>
          <w:u w:val="single"/>
        </w:rPr>
      </w:r>
      <w:r>
        <w:rPr>
          <w:b/>
          <w:i/>
          <w:sz w:val="32"/>
          <w:szCs w:val="32"/>
          <w:u w:val="single"/>
        </w:rPr>
      </w:r>
    </w:p>
    <w:p>
      <w:pPr>
        <w:pBdr/>
        <w:spacing/>
        <w:ind/>
        <w:rPr>
          <w:b/>
          <w:i/>
          <w:sz w:val="22"/>
          <w:szCs w:val="22"/>
          <w:u w:val="single"/>
        </w:rPr>
      </w:pPr>
      <w:r>
        <w:rPr>
          <w:b/>
          <w:i/>
          <w:sz w:val="22"/>
          <w:szCs w:val="22"/>
          <w:u w:val="single"/>
        </w:rPr>
      </w:r>
      <w:r>
        <w:rPr>
          <w:b/>
          <w:i/>
          <w:sz w:val="22"/>
          <w:szCs w:val="22"/>
          <w:u w:val="single"/>
        </w:rPr>
      </w:r>
      <w:r>
        <w:rPr>
          <w:b/>
          <w:i/>
          <w:sz w:val="22"/>
          <w:szCs w:val="22"/>
          <w:u w:val="single"/>
        </w:rPr>
      </w:r>
    </w:p>
    <w:p>
      <w:pPr>
        <w:pBdr/>
        <w:spacing/>
        <w:ind/>
        <w:rPr>
          <w:b/>
          <w:sz w:val="22"/>
          <w:szCs w:val="22"/>
        </w:rPr>
      </w:pPr>
      <w:r>
        <w:rPr>
          <w:b/>
          <w:sz w:val="22"/>
          <w:szCs w:val="22"/>
        </w:rPr>
        <w:t xml:space="preserve">Allgemeine Informationen vor dem Studienbeginn finden Sie hier: </w:t>
      </w:r>
      <w:hyperlink r:id="rId9" w:tooltip="https://www.uni-frankfurt.de/91919288/Vor_dem_Studium" w:history="1">
        <w:r>
          <w:rPr>
            <w:rStyle w:val="952"/>
            <w:b/>
            <w:sz w:val="22"/>
            <w:szCs w:val="22"/>
            <w:u w:val="none"/>
          </w:rPr>
          <w:t xml:space="preserve">https://www.uni-frankfurt.de/91919288/Vor_dem_Studium</w:t>
        </w:r>
      </w:hyperlink>
      <w:r>
        <w:rPr>
          <w:b/>
          <w:sz w:val="22"/>
          <w:szCs w:val="22"/>
        </w:rPr>
      </w:r>
      <w:r>
        <w:rPr>
          <w:b/>
          <w:sz w:val="22"/>
          <w:szCs w:val="22"/>
        </w:rPr>
      </w:r>
    </w:p>
    <w:p>
      <w:pPr>
        <w:pBdr/>
        <w:spacing/>
        <w:ind/>
        <w:rPr>
          <w:b/>
          <w:sz w:val="22"/>
          <w:szCs w:val="22"/>
        </w:rPr>
      </w:pPr>
      <w:r>
        <w:rPr>
          <w:b/>
          <w:sz w:val="22"/>
          <w:szCs w:val="22"/>
        </w:rPr>
      </w:r>
      <w:r>
        <w:rPr>
          <w:b/>
          <w:sz w:val="22"/>
          <w:szCs w:val="22"/>
        </w:rPr>
      </w:r>
      <w:r>
        <w:rPr>
          <w:b/>
          <w:sz w:val="22"/>
          <w:szCs w:val="22"/>
        </w:rPr>
      </w:r>
    </w:p>
    <w:p>
      <w:pPr>
        <w:pBdr/>
        <w:spacing/>
        <w:ind/>
        <w:rPr>
          <w:b/>
          <w:sz w:val="22"/>
          <w:szCs w:val="22"/>
        </w:rPr>
      </w:pPr>
      <w:r>
        <w:rPr>
          <w:b/>
          <w:sz w:val="22"/>
          <w:szCs w:val="22"/>
        </w:rPr>
        <w:t xml:space="preserve">Allgemeine Informationen im Studium finden Sie hier: </w:t>
      </w:r>
      <w:hyperlink r:id="rId10" w:tooltip="https://www.uni-frankfurt.de/91919351/Im_Studium" w:history="1">
        <w:r>
          <w:rPr>
            <w:rStyle w:val="952"/>
            <w:b/>
            <w:sz w:val="22"/>
            <w:szCs w:val="22"/>
            <w:u w:val="none"/>
          </w:rPr>
          <w:t xml:space="preserve">https://www.uni-frankfurt.de/91919351/Im_Studium</w:t>
        </w:r>
      </w:hyperlink>
      <w:r>
        <w:rPr>
          <w:b/>
          <w:sz w:val="22"/>
          <w:szCs w:val="22"/>
        </w:rPr>
      </w:r>
      <w:r>
        <w:rPr>
          <w:b/>
          <w:sz w:val="22"/>
          <w:szCs w:val="22"/>
        </w:rPr>
      </w:r>
    </w:p>
    <w:p>
      <w:pPr>
        <w:pBdr/>
        <w:spacing/>
        <w:ind/>
        <w:rPr>
          <w:b/>
          <w:i/>
          <w:sz w:val="22"/>
          <w:szCs w:val="22"/>
          <w:u w:val="single"/>
        </w:rPr>
      </w:pPr>
      <w:r>
        <w:rPr>
          <w:b/>
          <w:i/>
          <w:sz w:val="22"/>
          <w:szCs w:val="22"/>
          <w:u w:val="single"/>
        </w:rPr>
      </w:r>
      <w:r>
        <w:rPr>
          <w:b/>
          <w:i/>
          <w:sz w:val="22"/>
          <w:szCs w:val="22"/>
          <w:u w:val="single"/>
        </w:rPr>
      </w:r>
      <w:r>
        <w:rPr>
          <w:b/>
          <w:i/>
          <w:sz w:val="22"/>
          <w:szCs w:val="22"/>
          <w:u w:val="single"/>
        </w:rPr>
      </w:r>
    </w:p>
    <w:p>
      <w:pPr>
        <w:pBdr/>
        <w:spacing/>
        <w:ind/>
        <w:rPr>
          <w:b/>
          <w:i/>
          <w:sz w:val="22"/>
          <w:szCs w:val="22"/>
          <w:u w:val="single"/>
        </w:rPr>
      </w:pPr>
      <w:r>
        <w:rPr>
          <w:b/>
          <w:i/>
          <w:sz w:val="22"/>
          <w:szCs w:val="22"/>
          <w:u w:val="single"/>
        </w:rPr>
      </w:r>
      <w:r>
        <w:rPr>
          <w:b/>
          <w:i/>
          <w:sz w:val="22"/>
          <w:szCs w:val="22"/>
          <w:u w:val="single"/>
        </w:rPr>
      </w:r>
      <w:r>
        <w:rPr>
          <w:b/>
          <w:i/>
          <w:sz w:val="22"/>
          <w:szCs w:val="22"/>
          <w:u w:val="single"/>
        </w:rPr>
      </w:r>
    </w:p>
    <w:p>
      <w:pPr>
        <w:pBdr/>
        <w:spacing/>
        <w:ind/>
        <w:rPr>
          <w:b/>
          <w:i/>
          <w:sz w:val="22"/>
          <w:szCs w:val="22"/>
          <w:u w:val="single"/>
        </w:rPr>
      </w:pPr>
      <w:r>
        <w:rPr>
          <w:b/>
          <w:i/>
          <w:sz w:val="22"/>
          <w:szCs w:val="22"/>
          <w:u w:val="single"/>
        </w:rPr>
        <w:t xml:space="preserve">Fragen zum</w:t>
      </w:r>
      <w:r>
        <w:rPr>
          <w:b/>
          <w:i/>
          <w:sz w:val="22"/>
          <w:szCs w:val="22"/>
          <w:u w:val="single"/>
        </w:rPr>
        <w:t xml:space="preserve"> Stud</w:t>
      </w:r>
      <w:r>
        <w:rPr>
          <w:b/>
          <w:i/>
          <w:sz w:val="22"/>
          <w:szCs w:val="22"/>
          <w:u w:val="single"/>
        </w:rPr>
        <w:t xml:space="preserve">ienstart</w:t>
      </w:r>
      <w:r>
        <w:rPr>
          <w:b/>
          <w:i/>
          <w:sz w:val="22"/>
          <w:szCs w:val="22"/>
          <w:u w:val="single"/>
        </w:rPr>
        <w:t xml:space="preserve"> und zum Studium</w:t>
      </w:r>
      <w:r>
        <w:rPr>
          <w:b/>
          <w:i/>
          <w:sz w:val="22"/>
          <w:szCs w:val="22"/>
          <w:u w:val="single"/>
        </w:rPr>
        <w:t xml:space="preserve"> am Institut für Sportwissenschaften:</w:t>
      </w:r>
      <w:r>
        <w:rPr>
          <w:b/>
          <w:i/>
          <w:sz w:val="22"/>
          <w:szCs w:val="22"/>
          <w:u w:val="single"/>
        </w:rPr>
      </w:r>
      <w:r>
        <w:rPr>
          <w:b/>
          <w:i/>
          <w:sz w:val="22"/>
          <w:szCs w:val="22"/>
          <w:u w:val="single"/>
        </w:rPr>
      </w:r>
    </w:p>
    <w:p>
      <w:pPr>
        <w:pBdr/>
        <w:spacing/>
        <w:ind/>
        <w:rPr>
          <w:b/>
          <w:i/>
          <w:sz w:val="22"/>
          <w:szCs w:val="22"/>
          <w:u w:val="single"/>
        </w:rPr>
      </w:pPr>
      <w:r>
        <w:rPr>
          <w:b/>
          <w:i/>
          <w:sz w:val="22"/>
          <w:szCs w:val="22"/>
          <w:u w:val="single"/>
        </w:rPr>
      </w:r>
      <w:r>
        <w:rPr>
          <w:b/>
          <w:i/>
          <w:sz w:val="22"/>
          <w:szCs w:val="22"/>
          <w:u w:val="single"/>
        </w:rPr>
      </w:r>
      <w:r>
        <w:rPr>
          <w:b/>
          <w:i/>
          <w:sz w:val="22"/>
          <w:szCs w:val="22"/>
          <w:u w:val="single"/>
        </w:rPr>
      </w:r>
    </w:p>
    <w:p>
      <w:pPr>
        <w:pBdr/>
        <w:spacing/>
        <w:ind/>
        <w:rPr>
          <w:b/>
          <w:color w:val="0a0a0a"/>
          <w:sz w:val="22"/>
          <w:szCs w:val="22"/>
          <w:u w:val="single"/>
          <w:shd w:val="clear" w:color="auto" w:fill="ffffff"/>
        </w:rPr>
      </w:pPr>
      <w:r>
        <w:rPr>
          <w:b/>
          <w:color w:val="0a0a0a"/>
          <w:sz w:val="22"/>
          <w:szCs w:val="22"/>
          <w:u w:val="single"/>
          <w:shd w:val="clear" w:color="auto" w:fill="ffffff"/>
        </w:rPr>
        <w:t xml:space="preserve">Welche Veranstaltungen zum </w:t>
      </w:r>
      <w:r>
        <w:rPr>
          <w:b/>
          <w:color w:val="0a0a0a"/>
          <w:sz w:val="22"/>
          <w:szCs w:val="22"/>
          <w:u w:val="single"/>
          <w:shd w:val="clear" w:color="auto" w:fill="ffffff"/>
        </w:rPr>
        <w:t xml:space="preserve">S</w:t>
      </w:r>
      <w:r>
        <w:rPr>
          <w:b/>
          <w:color w:val="0a0a0a"/>
          <w:sz w:val="22"/>
          <w:szCs w:val="22"/>
          <w:u w:val="single"/>
          <w:shd w:val="clear" w:color="auto" w:fill="ffffff"/>
        </w:rPr>
        <w:t xml:space="preserve">tudienstart gibt e</w:t>
      </w:r>
      <w:r>
        <w:rPr>
          <w:b/>
          <w:color w:val="0a0a0a"/>
          <w:sz w:val="22"/>
          <w:szCs w:val="22"/>
          <w:u w:val="single"/>
          <w:shd w:val="clear" w:color="auto" w:fill="ffffff"/>
        </w:rPr>
        <w:t xml:space="preserve">s?</w:t>
      </w:r>
      <w:r>
        <w:rPr>
          <w:b/>
          <w:color w:val="0a0a0a"/>
          <w:sz w:val="22"/>
          <w:szCs w:val="22"/>
          <w:u w:val="single"/>
          <w:shd w:val="clear" w:color="auto" w:fill="ffffff"/>
        </w:rPr>
      </w:r>
      <w:r>
        <w:rPr>
          <w:b/>
          <w:color w:val="0a0a0a"/>
          <w:sz w:val="22"/>
          <w:szCs w:val="22"/>
          <w:u w:val="single"/>
          <w:shd w:val="clear" w:color="auto" w:fill="ffffff"/>
        </w:rPr>
      </w:r>
    </w:p>
    <w:p>
      <w:pPr>
        <w:pBdr/>
        <w:spacing/>
        <w:ind/>
        <w:rPr>
          <w:color w:val="0a0a0a"/>
          <w:sz w:val="22"/>
          <w:szCs w:val="22"/>
          <w:shd w:val="clear" w:color="auto" w:fill="ffffff"/>
        </w:rPr>
      </w:pPr>
      <w:r>
        <w:rPr>
          <w:color w:val="0a0a0a"/>
          <w:sz w:val="22"/>
          <w:szCs w:val="22"/>
          <w:shd w:val="clear" w:color="auto" w:fill="ffffff"/>
        </w:rPr>
      </w:r>
      <w:r>
        <w:rPr>
          <w:color w:val="0a0a0a"/>
          <w:sz w:val="22"/>
          <w:szCs w:val="22"/>
          <w:shd w:val="clear" w:color="auto" w:fill="ffffff"/>
        </w:rPr>
      </w:r>
      <w:r>
        <w:rPr>
          <w:color w:val="0a0a0a"/>
          <w:sz w:val="22"/>
          <w:szCs w:val="22"/>
          <w:shd w:val="clear" w:color="auto" w:fill="ffffff"/>
        </w:rPr>
      </w:r>
    </w:p>
    <w:p>
      <w:pPr>
        <w:pStyle w:val="954"/>
        <w:numPr>
          <w:ilvl w:val="0"/>
          <w:numId w:val="29"/>
        </w:numPr>
        <w:pBdr/>
        <w:spacing/>
        <w:ind/>
        <w:rPr>
          <w:color w:val="0a0a0a"/>
          <w:sz w:val="22"/>
          <w:szCs w:val="22"/>
          <w:shd w:val="clear" w:color="auto" w:fill="ffffff"/>
        </w:rPr>
      </w:pPr>
      <w:r>
        <w:rPr>
          <w:color w:val="0a0a0a"/>
          <w:sz w:val="22"/>
          <w:szCs w:val="22"/>
          <w:shd w:val="clear" w:color="auto" w:fill="ffffff"/>
        </w:rPr>
        <w:t xml:space="preserve">„UNISTART - Die fachbereichsübergreifende Informationsveranstaltung“ - Damit Ihr Studium ein Erfolg wird, stellen sich im Rahmen der</w:t>
      </w:r>
      <w:r>
        <w:rPr>
          <w:rStyle w:val="960"/>
          <w:color w:val="0a0a0a"/>
          <w:sz w:val="22"/>
          <w:szCs w:val="22"/>
          <w:shd w:val="clear" w:color="auto" w:fill="ffffff"/>
        </w:rPr>
        <w:t xml:space="preserve"> </w:t>
      </w:r>
      <w:r>
        <w:rPr>
          <w:color w:val="0a0a0a"/>
          <w:sz w:val="22"/>
          <w:szCs w:val="22"/>
        </w:rPr>
        <w:t xml:space="preserve"> </w:t>
      </w:r>
      <w:r>
        <w:rPr>
          <w:color w:val="0a0a0a"/>
          <w:sz w:val="22"/>
          <w:szCs w:val="22"/>
          <w:shd w:val="clear" w:color="auto" w:fill="ffffff"/>
        </w:rPr>
        <w:t xml:space="preserve">„UNISTART - Die fachbereichsübergreifende Informationsveranstaltung“ zentrale</w:t>
      </w:r>
      <w:r>
        <w:rPr>
          <w:rStyle w:val="960"/>
          <w:color w:val="0a0a0a"/>
          <w:sz w:val="22"/>
          <w:szCs w:val="22"/>
          <w:shd w:val="clear" w:color="auto" w:fill="ffffff"/>
        </w:rPr>
        <w:t xml:space="preserve"> </w:t>
      </w:r>
      <w:r>
        <w:rPr>
          <w:color w:val="0a0a0a"/>
          <w:sz w:val="22"/>
          <w:szCs w:val="22"/>
        </w:rPr>
        <w:br/>
      </w:r>
      <w:r>
        <w:rPr>
          <w:color w:val="0a0a0a"/>
          <w:sz w:val="22"/>
          <w:szCs w:val="22"/>
          <w:shd w:val="clear" w:color="auto" w:fill="ffffff"/>
        </w:rPr>
        <w:t xml:space="preserve">Einrichtungen der Goethe-Universität, studentische Initiativen und</w:t>
      </w:r>
      <w:r>
        <w:rPr>
          <w:rStyle w:val="960"/>
          <w:color w:val="0a0a0a"/>
          <w:sz w:val="22"/>
          <w:szCs w:val="22"/>
          <w:shd w:val="clear" w:color="auto" w:fill="ffffff"/>
        </w:rPr>
        <w:t xml:space="preserve"> </w:t>
      </w:r>
      <w:r>
        <w:rPr>
          <w:color w:val="0a0a0a"/>
          <w:sz w:val="22"/>
          <w:szCs w:val="22"/>
        </w:rPr>
        <w:br/>
      </w:r>
      <w:r>
        <w:rPr>
          <w:color w:val="0a0a0a"/>
          <w:sz w:val="22"/>
          <w:szCs w:val="22"/>
          <w:shd w:val="clear" w:color="auto" w:fill="ffffff"/>
        </w:rPr>
        <w:t xml:space="preserve">Hochschulgruppen vor und erste Kontakte können geknüpft werden.</w:t>
      </w:r>
      <w:r>
        <w:rPr>
          <w:color w:val="0a0a0a"/>
          <w:sz w:val="22"/>
          <w:szCs w:val="22"/>
          <w:shd w:val="clear" w:color="auto" w:fill="ffffff"/>
        </w:rPr>
        <w:t xml:space="preserve"> </w:t>
      </w:r>
      <w:r>
        <w:rPr>
          <w:sz w:val="22"/>
          <w:szCs w:val="22"/>
          <w:lang w:val="en-US"/>
        </w:rPr>
        <w:t xml:space="preserve">Link: https://www.uni-frankfurt.de/48370161/unistart-frankfurt?</w:t>
      </w:r>
      <w:r>
        <w:rPr>
          <w:color w:val="0a0a0a"/>
          <w:sz w:val="22"/>
          <w:szCs w:val="22"/>
          <w:shd w:val="clear" w:color="auto" w:fill="ffffff"/>
        </w:rPr>
      </w:r>
      <w:r>
        <w:rPr>
          <w:color w:val="0a0a0a"/>
          <w:sz w:val="22"/>
          <w:szCs w:val="22"/>
          <w:shd w:val="clear" w:color="auto" w:fill="ffffff"/>
        </w:rPr>
      </w:r>
    </w:p>
    <w:p>
      <w:pPr>
        <w:pBdr/>
        <w:spacing/>
        <w:ind/>
        <w:rPr>
          <w:b/>
          <w:bCs/>
          <w:color w:val="000000"/>
          <w:sz w:val="22"/>
          <w:szCs w:val="22"/>
          <w:lang w:val="en-US"/>
        </w:rPr>
      </w:pPr>
      <w:r>
        <w:rPr>
          <w:b/>
          <w:bCs/>
          <w:color w:val="000000"/>
          <w:sz w:val="22"/>
          <w:szCs w:val="22"/>
          <w:lang w:val="en-US"/>
        </w:rPr>
      </w:r>
      <w:r>
        <w:rPr>
          <w:b/>
          <w:bCs/>
          <w:color w:val="000000"/>
          <w:sz w:val="22"/>
          <w:szCs w:val="22"/>
          <w:lang w:val="en-US"/>
        </w:rPr>
      </w:r>
      <w:r>
        <w:rPr>
          <w:b/>
          <w:bCs/>
          <w:color w:val="000000"/>
          <w:sz w:val="22"/>
          <w:szCs w:val="22"/>
          <w:lang w:val="en-US"/>
        </w:rPr>
      </w:r>
    </w:p>
    <w:p>
      <w:pPr>
        <w:pStyle w:val="954"/>
        <w:numPr>
          <w:ilvl w:val="0"/>
          <w:numId w:val="29"/>
        </w:numPr>
        <w:pBdr/>
        <w:spacing/>
        <w:ind/>
        <w:rPr>
          <w:bCs/>
          <w:color w:val="000000"/>
          <w:sz w:val="22"/>
          <w:szCs w:val="22"/>
        </w:rPr>
      </w:pPr>
      <w:r>
        <w:rPr>
          <w:b/>
          <w:bCs/>
          <w:color w:val="000000"/>
          <w:sz w:val="22"/>
          <w:szCs w:val="22"/>
        </w:rPr>
        <w:t xml:space="preserve"> </w:t>
      </w:r>
      <w:r>
        <w:rPr>
          <w:bCs/>
          <w:color w:val="000000"/>
          <w:sz w:val="22"/>
          <w:szCs w:val="22"/>
        </w:rPr>
        <w:t xml:space="preserve">Einführungsveranstaltung am Institut für </w:t>
      </w:r>
      <w:r>
        <w:rPr>
          <w:bCs/>
          <w:color w:val="000000"/>
          <w:sz w:val="22"/>
          <w:szCs w:val="22"/>
        </w:rPr>
        <w:t xml:space="preserve">S</w:t>
      </w:r>
      <w:r>
        <w:rPr>
          <w:bCs/>
          <w:color w:val="000000"/>
          <w:sz w:val="22"/>
          <w:szCs w:val="22"/>
        </w:rPr>
        <w:t xml:space="preserve">portwissenschaft – Typischerweise am Freitag vor der ersten Vorlesungswoche</w:t>
      </w:r>
      <w:r>
        <w:rPr>
          <w:bCs/>
          <w:color w:val="000000"/>
          <w:sz w:val="22"/>
          <w:szCs w:val="22"/>
        </w:rPr>
        <w:t xml:space="preserve"> im </w:t>
      </w:r>
      <w:r>
        <w:rPr>
          <w:bCs/>
          <w:color w:val="000000"/>
          <w:sz w:val="22"/>
          <w:szCs w:val="22"/>
        </w:rPr>
        <w:t xml:space="preserve">Hneu</w:t>
      </w:r>
      <w:r>
        <w:rPr>
          <w:bCs/>
          <w:color w:val="000000"/>
          <w:sz w:val="22"/>
          <w:szCs w:val="22"/>
        </w:rPr>
        <w:t xml:space="preserve"> am Institut für Sportwissenschaften (Campus </w:t>
      </w:r>
      <w:r>
        <w:rPr>
          <w:bCs/>
          <w:color w:val="000000"/>
          <w:sz w:val="22"/>
          <w:szCs w:val="22"/>
        </w:rPr>
        <w:t xml:space="preserve">Ginnheim</w:t>
      </w:r>
      <w:r>
        <w:rPr>
          <w:bCs/>
          <w:color w:val="000000"/>
          <w:sz w:val="22"/>
          <w:szCs w:val="22"/>
        </w:rPr>
        <w:t xml:space="preserve">; </w:t>
      </w:r>
      <w:r>
        <w:rPr>
          <w:bCs/>
          <w:color w:val="000000"/>
          <w:sz w:val="22"/>
          <w:szCs w:val="22"/>
        </w:rPr>
        <w:t xml:space="preserve">https://www.uni-frankfurt.de/49881040/Anfahrt</w:t>
      </w:r>
      <w:r>
        <w:rPr>
          <w:bCs/>
          <w:color w:val="000000"/>
          <w:sz w:val="22"/>
          <w:szCs w:val="22"/>
        </w:rPr>
        <w:t xml:space="preserve">)</w:t>
      </w:r>
      <w:r>
        <w:rPr>
          <w:bCs/>
          <w:color w:val="000000"/>
          <w:sz w:val="22"/>
          <w:szCs w:val="22"/>
        </w:rPr>
      </w:r>
      <w:r>
        <w:rPr>
          <w:bCs/>
          <w:color w:val="000000"/>
          <w:sz w:val="22"/>
          <w:szCs w:val="22"/>
        </w:rPr>
      </w:r>
    </w:p>
    <w:p>
      <w:pPr>
        <w:pBdr/>
        <w:spacing/>
        <w:ind/>
        <w:rPr>
          <w:b/>
          <w:bCs/>
          <w:color w:val="000000"/>
          <w:sz w:val="22"/>
          <w:szCs w:val="22"/>
        </w:rPr>
      </w:pPr>
      <w:r>
        <w:rPr>
          <w:b/>
          <w:bCs/>
          <w:color w:val="000000"/>
          <w:sz w:val="22"/>
          <w:szCs w:val="22"/>
        </w:rPr>
      </w:r>
      <w:r>
        <w:rPr>
          <w:b/>
          <w:bCs/>
          <w:color w:val="000000"/>
          <w:sz w:val="22"/>
          <w:szCs w:val="22"/>
        </w:rPr>
      </w:r>
      <w:r>
        <w:rPr>
          <w:b/>
          <w:bCs/>
          <w:color w:val="000000"/>
          <w:sz w:val="22"/>
          <w:szCs w:val="22"/>
        </w:rPr>
      </w:r>
    </w:p>
    <w:p>
      <w:pPr>
        <w:pBdr/>
        <w:spacing/>
        <w:ind/>
        <w:rPr>
          <w:b/>
          <w:bCs/>
          <w:color w:val="000000"/>
          <w:sz w:val="22"/>
          <w:szCs w:val="22"/>
          <w:u w:val="single"/>
        </w:rPr>
      </w:pPr>
      <w:r>
        <w:rPr>
          <w:b/>
          <w:bCs/>
          <w:color w:val="000000"/>
          <w:sz w:val="22"/>
          <w:szCs w:val="22"/>
          <w:u w:val="single"/>
        </w:rPr>
        <w:t xml:space="preserve">Wann startet das Wintersemester/das Sommersemester bzw. wann beginnen die Vorlesungen?</w:t>
      </w:r>
      <w:r>
        <w:rPr>
          <w:b/>
          <w:bCs/>
          <w:color w:val="000000"/>
          <w:sz w:val="22"/>
          <w:szCs w:val="22"/>
          <w:u w:val="single"/>
        </w:rPr>
      </w:r>
      <w:r>
        <w:rPr>
          <w:b/>
          <w:bCs/>
          <w:color w:val="000000"/>
          <w:sz w:val="22"/>
          <w:szCs w:val="22"/>
          <w:u w:val="single"/>
        </w:rPr>
      </w:r>
    </w:p>
    <w:p>
      <w:pPr>
        <w:pBdr/>
        <w:spacing/>
        <w:ind/>
        <w:rPr>
          <w:sz w:val="22"/>
          <w:szCs w:val="22"/>
        </w:rPr>
      </w:pPr>
      <w:r>
        <w:rPr>
          <w:sz w:val="22"/>
          <w:szCs w:val="22"/>
        </w:rPr>
      </w:r>
      <w:r>
        <w:rPr>
          <w:sz w:val="22"/>
          <w:szCs w:val="22"/>
        </w:rPr>
      </w:r>
      <w:r>
        <w:rPr>
          <w:sz w:val="22"/>
          <w:szCs w:val="22"/>
        </w:rPr>
      </w:r>
    </w:p>
    <w:p>
      <w:pPr>
        <w:pBdr/>
        <w:spacing/>
        <w:ind/>
        <w:rPr>
          <w:sz w:val="22"/>
          <w:szCs w:val="22"/>
        </w:rPr>
      </w:pPr>
      <w:r>
        <w:rPr>
          <w:sz w:val="22"/>
          <w:szCs w:val="22"/>
        </w:rPr>
        <w:t xml:space="preserve">Das Sommersemester beginnt am 01.04. und endet am 30.09.; das Wintersemester beginnt am 1.10 und endet am 30.03. In beiden Semestern wird zwischen der Vorlesungszeit und der vorlesungsfreien Zeit unterschieden. I</w:t>
      </w:r>
      <w:r>
        <w:rPr>
          <w:sz w:val="22"/>
          <w:szCs w:val="22"/>
        </w:rPr>
        <w:t xml:space="preserve">m Sommersemester erstreckt sich </w:t>
      </w:r>
      <w:r>
        <w:rPr>
          <w:sz w:val="22"/>
          <w:szCs w:val="22"/>
        </w:rPr>
        <w:t xml:space="preserve">die Vorlesungszeit </w:t>
      </w:r>
      <w:r>
        <w:rPr>
          <w:sz w:val="22"/>
          <w:szCs w:val="22"/>
        </w:rPr>
        <w:t xml:space="preserve">in der Regel von Mitte April bis Mitte Juli</w:t>
      </w:r>
      <w:r>
        <w:rPr>
          <w:sz w:val="22"/>
          <w:szCs w:val="22"/>
        </w:rPr>
        <w:t xml:space="preserve">. Daran anschließend finden über zwei Wochen die Prüfungen statt. D</w:t>
      </w:r>
      <w:r>
        <w:rPr>
          <w:sz w:val="22"/>
          <w:szCs w:val="22"/>
        </w:rPr>
        <w:t xml:space="preserve">ie Vorlesungszeit im Wintersemester </w:t>
      </w:r>
      <w:r>
        <w:rPr>
          <w:sz w:val="22"/>
          <w:szCs w:val="22"/>
        </w:rPr>
        <w:t xml:space="preserve">erstreckt sich in der Regel </w:t>
      </w:r>
      <w:r>
        <w:rPr>
          <w:sz w:val="22"/>
          <w:szCs w:val="22"/>
        </w:rPr>
        <w:t xml:space="preserve">von Mitte Oktober bis Mitte Februar (unterbrochen von den Weihnachtsferien).</w:t>
      </w:r>
      <w:r>
        <w:rPr>
          <w:sz w:val="22"/>
          <w:szCs w:val="22"/>
        </w:rPr>
        <w:t xml:space="preserve"> Daran anschließend finden über zwei Wochen die Prüfungen statt. Die genauen Semestertermine finden Sie unter folgendem Link: </w:t>
      </w:r>
      <w:r>
        <w:rPr>
          <w:sz w:val="22"/>
          <w:szCs w:val="22"/>
        </w:rPr>
        <w:t xml:space="preserve">https://www.uni-frankfurt.de/92642720/Semestertermine</w:t>
      </w:r>
      <w:r>
        <w:rPr>
          <w:sz w:val="22"/>
          <w:szCs w:val="22"/>
        </w:rPr>
      </w:r>
      <w:r>
        <w:rPr>
          <w:sz w:val="22"/>
          <w:szCs w:val="22"/>
        </w:rPr>
      </w:r>
    </w:p>
    <w:p>
      <w:pPr>
        <w:pBdr/>
        <w:spacing/>
        <w:ind/>
        <w:rPr>
          <w:rStyle w:val="958"/>
          <w:b w:val="0"/>
          <w:bCs w:val="0"/>
          <w:sz w:val="22"/>
          <w:szCs w:val="22"/>
        </w:rPr>
      </w:pPr>
      <w:r>
        <w:rPr>
          <w:b w:val="0"/>
          <w:bCs w:val="0"/>
          <w:sz w:val="22"/>
          <w:szCs w:val="22"/>
        </w:rPr>
      </w:r>
      <w:r>
        <w:rPr>
          <w:rStyle w:val="958"/>
          <w:b w:val="0"/>
          <w:bCs w:val="0"/>
          <w:sz w:val="22"/>
          <w:szCs w:val="22"/>
        </w:rPr>
      </w:r>
      <w:r>
        <w:rPr>
          <w:rStyle w:val="958"/>
          <w:b w:val="0"/>
          <w:bCs w:val="0"/>
          <w:sz w:val="22"/>
          <w:szCs w:val="22"/>
        </w:rPr>
      </w:r>
    </w:p>
    <w:p>
      <w:pPr>
        <w:pStyle w:val="959"/>
        <w:pBdr/>
        <w:spacing w:after="188" w:afterAutospacing="0" w:before="0" w:beforeAutospacing="0"/>
        <w:ind/>
        <w:rPr>
          <w:color w:val="000000"/>
          <w:sz w:val="22"/>
          <w:szCs w:val="22"/>
          <w:u w:val="single"/>
        </w:rPr>
      </w:pPr>
      <w:r>
        <w:rPr>
          <w:rStyle w:val="958"/>
          <w:color w:val="000000"/>
          <w:sz w:val="22"/>
          <w:szCs w:val="22"/>
          <w:u w:val="single"/>
        </w:rPr>
        <w:t xml:space="preserve">Wo kann ich mich informieren bzw. beraten lassen?</w:t>
      </w:r>
      <w:r>
        <w:rPr>
          <w:color w:val="000000"/>
          <w:sz w:val="22"/>
          <w:szCs w:val="22"/>
          <w:u w:val="single"/>
        </w:rPr>
      </w:r>
      <w:r>
        <w:rPr>
          <w:color w:val="000000"/>
          <w:sz w:val="22"/>
          <w:szCs w:val="22"/>
          <w:u w:val="single"/>
        </w:rPr>
      </w:r>
    </w:p>
    <w:p>
      <w:pPr>
        <w:pStyle w:val="959"/>
        <w:pBdr/>
        <w:spacing w:after="188" w:afterAutospacing="0" w:before="0" w:beforeAutospacing="0"/>
        <w:ind/>
        <w:rPr>
          <w:color w:val="000000"/>
          <w:sz w:val="22"/>
          <w:szCs w:val="22"/>
        </w:rPr>
      </w:pPr>
      <w:r>
        <w:rPr>
          <w:color w:val="000000"/>
          <w:sz w:val="22"/>
          <w:szCs w:val="22"/>
        </w:rPr>
        <w:t xml:space="preserve">Fragen z</w:t>
      </w:r>
      <w:r>
        <w:rPr>
          <w:color w:val="000000"/>
          <w:sz w:val="22"/>
          <w:szCs w:val="22"/>
        </w:rPr>
        <w:t xml:space="preserve">um </w:t>
      </w:r>
      <w:r>
        <w:rPr>
          <w:color w:val="000000"/>
          <w:sz w:val="22"/>
          <w:szCs w:val="22"/>
        </w:rPr>
        <w:t xml:space="preserve">Bewerbungsverfahren </w:t>
      </w:r>
      <w:r>
        <w:rPr>
          <w:color w:val="000000"/>
          <w:sz w:val="22"/>
          <w:szCs w:val="22"/>
        </w:rPr>
        <w:t xml:space="preserve">sowie zur </w:t>
      </w:r>
      <w:r>
        <w:rPr>
          <w:color w:val="000000"/>
          <w:sz w:val="22"/>
          <w:szCs w:val="22"/>
        </w:rPr>
        <w:t xml:space="preserve">Studiumsverwaltung</w:t>
      </w:r>
      <w:r>
        <w:rPr>
          <w:color w:val="000000"/>
          <w:sz w:val="22"/>
          <w:szCs w:val="22"/>
        </w:rPr>
        <w:t xml:space="preserve"> </w:t>
      </w:r>
      <w:r>
        <w:rPr>
          <w:color w:val="000000"/>
          <w:sz w:val="22"/>
          <w:szCs w:val="22"/>
        </w:rPr>
        <w:t xml:space="preserve">beantwortet Ihnen das Studierendensekretariat</w:t>
      </w:r>
      <w:r>
        <w:rPr>
          <w:color w:val="000000"/>
          <w:sz w:val="22"/>
          <w:szCs w:val="22"/>
        </w:rPr>
        <w:t xml:space="preserve">. Studierende mit ausländischen Abschlüssen wenden sich ebenfalls bitte an das</w:t>
      </w:r>
      <w:r>
        <w:rPr>
          <w:rStyle w:val="960"/>
          <w:color w:val="000000"/>
          <w:sz w:val="22"/>
          <w:szCs w:val="22"/>
        </w:rPr>
        <w:t xml:space="preserve"> Studierendensekretariat.</w:t>
      </w:r>
      <w:r>
        <w:rPr>
          <w:color w:val="000000"/>
          <w:sz w:val="22"/>
          <w:szCs w:val="22"/>
        </w:rPr>
        <w:t xml:space="preserve"> </w:t>
      </w:r>
      <w:r>
        <w:rPr>
          <w:color w:val="000000"/>
          <w:sz w:val="22"/>
          <w:szCs w:val="22"/>
        </w:rPr>
        <w:t xml:space="preserve">https://www.uni-frankfurt.de/94957480</w:t>
      </w:r>
      <w:r>
        <w:rPr>
          <w:color w:val="000000"/>
          <w:sz w:val="22"/>
          <w:szCs w:val="22"/>
        </w:rPr>
      </w:r>
      <w:r>
        <w:rPr>
          <w:color w:val="000000"/>
          <w:sz w:val="22"/>
          <w:szCs w:val="22"/>
        </w:rPr>
      </w:r>
    </w:p>
    <w:p>
      <w:pPr>
        <w:pStyle w:val="959"/>
        <w:pBdr/>
        <w:spacing w:after="188" w:afterAutospacing="0" w:before="0" w:beforeAutospacing="0"/>
        <w:ind/>
        <w:rPr>
          <w:color w:val="000000"/>
          <w:sz w:val="22"/>
          <w:szCs w:val="22"/>
        </w:rPr>
      </w:pPr>
      <w:r>
        <w:rPr>
          <w:color w:val="000000"/>
          <w:sz w:val="22"/>
          <w:szCs w:val="22"/>
        </w:rPr>
        <w:t xml:space="preserve">Die Beratung rund um Fragen zu Studieninhalten bieten Ihnen </w:t>
      </w:r>
      <w:r>
        <w:rPr>
          <w:b/>
          <w:bCs/>
          <w:color w:val="000000"/>
          <w:sz w:val="22"/>
          <w:szCs w:val="22"/>
        </w:rPr>
        <w:t xml:space="preserve">Dr. Antje </w:t>
      </w:r>
      <w:r>
        <w:rPr>
          <w:b/>
          <w:bCs/>
          <w:color w:val="000000"/>
          <w:sz w:val="22"/>
          <w:szCs w:val="22"/>
        </w:rPr>
        <w:t xml:space="preserve">Grigereit</w:t>
      </w:r>
      <w:r>
        <w:rPr>
          <w:b/>
          <w:bCs/>
          <w:color w:val="000000"/>
          <w:sz w:val="22"/>
          <w:szCs w:val="22"/>
        </w:rPr>
        <w:t xml:space="preserve"> (grigereit@sport.uni-frankfurt.de) und Dr. Marie-Therese Fleddermann</w:t>
      </w:r>
      <w:r>
        <w:rPr>
          <w:color w:val="000000"/>
          <w:sz w:val="22"/>
          <w:szCs w:val="22"/>
        </w:rPr>
        <w:t xml:space="preserve"> </w:t>
      </w:r>
      <w:r>
        <w:rPr>
          <w:b/>
          <w:bCs/>
          <w:color w:val="000000"/>
          <w:sz w:val="22"/>
          <w:szCs w:val="22"/>
        </w:rPr>
        <w:t xml:space="preserve">(fleddermann@sport.uni-frankfurt,de)</w:t>
      </w:r>
      <w:r>
        <w:rPr>
          <w:color w:val="000000"/>
          <w:sz w:val="22"/>
          <w:szCs w:val="22"/>
        </w:rPr>
      </w:r>
      <w:r>
        <w:rPr>
          <w:color w:val="000000"/>
          <w:sz w:val="22"/>
          <w:szCs w:val="22"/>
        </w:rPr>
      </w:r>
    </w:p>
    <w:p>
      <w:pPr>
        <w:pStyle w:val="959"/>
        <w:pBdr/>
        <w:spacing w:after="188" w:afterAutospacing="0" w:before="0" w:beforeAutospacing="0"/>
        <w:ind/>
        <w:rPr>
          <w:color w:val="000000"/>
          <w:sz w:val="22"/>
          <w:szCs w:val="22"/>
        </w:rPr>
      </w:pPr>
      <w:r>
        <w:rPr>
          <w:bCs/>
          <w:sz w:val="22"/>
          <w:szCs w:val="22"/>
        </w:rPr>
        <w:t xml:space="preserve">Fragen zu </w:t>
      </w:r>
      <w:r>
        <w:rPr>
          <w:bCs/>
          <w:sz w:val="22"/>
          <w:szCs w:val="22"/>
        </w:rPr>
        <w:t xml:space="preserve">Prüfungen</w:t>
      </w:r>
      <w:r>
        <w:rPr>
          <w:bCs/>
          <w:sz w:val="22"/>
          <w:szCs w:val="22"/>
        </w:rPr>
        <w:t xml:space="preserve"> beantwortet Ihnen das</w:t>
      </w:r>
      <w:r>
        <w:rPr>
          <w:bCs/>
          <w:sz w:val="22"/>
          <w:szCs w:val="22"/>
        </w:rPr>
        <w:t xml:space="preserve"> Prüfungsamt Sportwissenschaft</w:t>
      </w:r>
      <w:r>
        <w:rPr>
          <w:bCs/>
          <w:sz w:val="22"/>
          <w:szCs w:val="22"/>
        </w:rPr>
        <w:t xml:space="preserve">.</w:t>
      </w:r>
      <w:r>
        <w:rPr>
          <w:bCs/>
          <w:sz w:val="22"/>
          <w:szCs w:val="22"/>
        </w:rPr>
        <w:t xml:space="preserve"> </w:t>
      </w:r>
      <w:r>
        <w:rPr>
          <w:bCs/>
          <w:sz w:val="22"/>
          <w:szCs w:val="22"/>
        </w:rPr>
        <w:t xml:space="preserve">https://www.pgks.de/kontakt/</w:t>
      </w:r>
      <w:r>
        <w:rPr>
          <w:color w:val="000000"/>
          <w:sz w:val="22"/>
          <w:szCs w:val="22"/>
        </w:rPr>
      </w:r>
      <w:r>
        <w:rPr>
          <w:color w:val="000000"/>
          <w:sz w:val="22"/>
          <w:szCs w:val="22"/>
        </w:rPr>
      </w:r>
    </w:p>
    <w:p>
      <w:pPr>
        <w:pBdr/>
        <w:spacing w:after="100" w:afterAutospacing="1" w:before="100" w:beforeAutospacing="1"/>
        <w:ind/>
        <w:rPr>
          <w:sz w:val="22"/>
          <w:szCs w:val="22"/>
        </w:rPr>
      </w:pPr>
      <w:r>
        <w:rPr>
          <w:sz w:val="22"/>
          <w:szCs w:val="22"/>
        </w:rPr>
        <w:t xml:space="preserve">Für Fragen zur</w:t>
      </w:r>
      <w:r>
        <w:rPr>
          <w:sz w:val="22"/>
          <w:szCs w:val="22"/>
        </w:rPr>
        <w:t xml:space="preserve"> einzelnen Modulen, wenden Sie sich bitte an die verantwortlichen </w:t>
      </w:r>
      <w:r>
        <w:rPr>
          <w:sz w:val="22"/>
          <w:szCs w:val="22"/>
        </w:rPr>
        <w:t xml:space="preserve">Modulkoordinator:innen</w:t>
      </w:r>
      <w:r>
        <w:rPr>
          <w:sz w:val="22"/>
          <w:szCs w:val="22"/>
        </w:rPr>
        <w:t xml:space="preserve">: </w:t>
      </w:r>
      <w:r>
        <w:rPr>
          <w:b/>
          <w:bCs/>
          <w:sz w:val="22"/>
          <w:szCs w:val="22"/>
        </w:rPr>
        <w:t xml:space="preserve">https://www.uni-frankfurt.de/124033179/Modulverantwortliche_Studiengänger_AB_PO_2021_Stand_August_2022.pdf</w:t>
      </w:r>
      <w:r>
        <w:rPr>
          <w:sz w:val="22"/>
          <w:szCs w:val="22"/>
        </w:rPr>
      </w:r>
      <w:r>
        <w:rPr>
          <w:sz w:val="22"/>
          <w:szCs w:val="22"/>
        </w:rPr>
      </w:r>
    </w:p>
    <w:p>
      <w:pPr>
        <w:pBdr/>
        <w:spacing w:after="100" w:afterAutospacing="1" w:before="100" w:beforeAutospacing="1"/>
        <w:ind/>
        <w:rPr>
          <w:sz w:val="22"/>
          <w:szCs w:val="22"/>
        </w:rPr>
      </w:pPr>
      <w:r>
        <w:rPr>
          <w:sz w:val="22"/>
          <w:szCs w:val="22"/>
        </w:rPr>
        <w:t xml:space="preserve">Für Anliegen zu Chancengleichheit und Gleichstellung wenden Sie sich bitte an </w:t>
      </w:r>
      <w:r>
        <w:rPr>
          <w:b/>
          <w:bCs/>
          <w:sz w:val="22"/>
          <w:szCs w:val="22"/>
        </w:rPr>
        <w:t xml:space="preserve">Frau Dr. Bettina </w:t>
      </w:r>
      <w:r>
        <w:rPr>
          <w:b/>
          <w:bCs/>
          <w:sz w:val="22"/>
          <w:szCs w:val="22"/>
        </w:rPr>
        <w:t xml:space="preserve">Bredereck</w:t>
      </w:r>
      <w:r>
        <w:rPr>
          <w:sz w:val="22"/>
          <w:szCs w:val="22"/>
        </w:rPr>
        <w:t xml:space="preserve">.</w:t>
      </w:r>
      <w:r>
        <w:rPr>
          <w:sz w:val="22"/>
          <w:szCs w:val="22"/>
        </w:rPr>
      </w:r>
      <w:r>
        <w:rPr>
          <w:sz w:val="22"/>
          <w:szCs w:val="22"/>
        </w:rPr>
      </w:r>
    </w:p>
    <w:p>
      <w:pPr>
        <w:pBdr/>
        <w:spacing w:after="100" w:afterAutospacing="1" w:before="100" w:beforeAutospacing="1"/>
        <w:ind/>
        <w:rPr>
          <w:sz w:val="22"/>
          <w:szCs w:val="22"/>
        </w:rPr>
      </w:pPr>
      <w:r>
        <w:rPr>
          <w:sz w:val="22"/>
          <w:szCs w:val="22"/>
        </w:rPr>
        <w:t xml:space="preserve">Für Fragen zu Familie und Schwangerschaft wenden Sie sich bitte an </w:t>
      </w:r>
      <w:r>
        <w:rPr>
          <w:b/>
          <w:bCs/>
          <w:sz w:val="22"/>
          <w:szCs w:val="22"/>
        </w:rPr>
        <w:t xml:space="preserve">Frau Dr. Bettina </w:t>
      </w:r>
      <w:r>
        <w:rPr>
          <w:b/>
          <w:bCs/>
          <w:sz w:val="22"/>
          <w:szCs w:val="22"/>
        </w:rPr>
        <w:t xml:space="preserve">Bredereck</w:t>
      </w:r>
      <w:r>
        <w:rPr>
          <w:b/>
          <w:bCs/>
          <w:sz w:val="22"/>
          <w:szCs w:val="22"/>
        </w:rPr>
        <w:t xml:space="preserve">.</w:t>
      </w:r>
      <w:r>
        <w:rPr>
          <w:sz w:val="22"/>
          <w:szCs w:val="22"/>
        </w:rPr>
      </w:r>
      <w:r>
        <w:rPr>
          <w:sz w:val="22"/>
          <w:szCs w:val="22"/>
        </w:rPr>
      </w:r>
    </w:p>
    <w:p>
      <w:pPr>
        <w:pBdr/>
        <w:spacing w:after="100" w:afterAutospacing="1" w:before="100" w:beforeAutospacing="1"/>
        <w:ind/>
        <w:rPr>
          <w:b/>
          <w:sz w:val="22"/>
          <w:szCs w:val="22"/>
        </w:rPr>
      </w:pPr>
      <w:r>
        <w:rPr>
          <w:sz w:val="22"/>
          <w:szCs w:val="22"/>
        </w:rPr>
        <w:t xml:space="preserve">Für Härtefallanträge oder Nachteilsausgleich wenden Sie sich bitte an den Vorsitzenden der Prüfungskommission und Studiendekan: </w:t>
      </w:r>
      <w:r>
        <w:rPr>
          <w:b/>
          <w:sz w:val="22"/>
          <w:szCs w:val="22"/>
        </w:rPr>
        <w:t xml:space="preserve">Prof. Dr. C. Heim </w:t>
      </w:r>
      <w:r>
        <w:rPr>
          <w:b/>
          <w:sz w:val="22"/>
          <w:szCs w:val="22"/>
        </w:rPr>
      </w:r>
      <w:r>
        <w:rPr>
          <w:b/>
          <w:sz w:val="22"/>
          <w:szCs w:val="22"/>
        </w:rPr>
      </w:r>
    </w:p>
    <w:p>
      <w:pPr>
        <w:pBdr/>
        <w:spacing/>
        <w:ind/>
        <w:rPr>
          <w:b/>
          <w:sz w:val="22"/>
          <w:szCs w:val="22"/>
          <w:highlight w:val="none"/>
          <w:u w:val="single"/>
        </w:rPr>
      </w:pPr>
      <w:r>
        <w:rPr>
          <w:b/>
          <w:sz w:val="22"/>
          <w:szCs w:val="22"/>
          <w:highlight w:val="none"/>
          <w:u w:val="single"/>
        </w:rPr>
        <w:t xml:space="preserve">Wo finde ich meine </w:t>
      </w:r>
      <w:r>
        <w:rPr>
          <w:b/>
          <w:sz w:val="22"/>
          <w:szCs w:val="22"/>
          <w:highlight w:val="none"/>
          <w:u w:val="single"/>
        </w:rPr>
        <w:t xml:space="preserve">Studienordnung</w:t>
      </w:r>
      <w:r>
        <w:rPr>
          <w:b/>
          <w:sz w:val="22"/>
          <w:szCs w:val="22"/>
          <w:highlight w:val="none"/>
          <w:u w:val="single"/>
        </w:rPr>
        <w:t xml:space="preserve"> und weitere für mich relevanten Informationen? </w:t>
      </w:r>
      <w:r>
        <w:rPr>
          <w:b/>
          <w:sz w:val="22"/>
          <w:szCs w:val="22"/>
          <w:highlight w:val="none"/>
          <w:u w:val="single"/>
        </w:rPr>
      </w:r>
      <w:r>
        <w:rPr>
          <w:b/>
          <w:sz w:val="22"/>
          <w:szCs w:val="22"/>
          <w:highlight w:val="none"/>
          <w:u w:val="single"/>
        </w:rPr>
      </w:r>
    </w:p>
    <w:p>
      <w:pPr>
        <w:pBdr/>
        <w:spacing/>
        <w:ind/>
        <w:rPr>
          <w:b/>
          <w:sz w:val="22"/>
          <w:szCs w:val="22"/>
          <w:highlight w:val="none"/>
          <w:u w:val="single"/>
        </w:rPr>
      </w:pPr>
      <w:r>
        <w:rPr>
          <w:b/>
          <w:sz w:val="22"/>
          <w:szCs w:val="22"/>
          <w:highlight w:val="none"/>
          <w:u w:val="single"/>
        </w:rPr>
      </w:r>
      <w:r>
        <w:rPr>
          <w:b/>
          <w:sz w:val="22"/>
          <w:szCs w:val="22"/>
          <w:highlight w:val="none"/>
          <w:u w:val="single"/>
        </w:rPr>
      </w:r>
      <w:r>
        <w:rPr>
          <w:b/>
          <w:sz w:val="22"/>
          <w:szCs w:val="22"/>
          <w:highlight w:val="none"/>
          <w:u w:val="single"/>
        </w:rPr>
      </w:r>
    </w:p>
    <w:p>
      <w:pPr>
        <w:pBdr/>
        <w:spacing/>
        <w:ind/>
        <w:rPr>
          <w:sz w:val="22"/>
          <w:szCs w:val="22"/>
          <w:highlight w:val="none"/>
        </w:rPr>
      </w:pPr>
      <w:r>
        <w:rPr>
          <w:sz w:val="22"/>
          <w:szCs w:val="22"/>
          <w:highlight w:val="none"/>
        </w:rPr>
        <w:t xml:space="preserve">Die Studienordnungen und alle relevanten Informationen rund im Ihr Studium finden Sie auf der Homepage des Prüfungsamts.Die Studienordnungen sind unter diesem Link zu finden: </w:t>
      </w:r>
      <w:r>
        <w:rPr>
          <w:sz w:val="22"/>
          <w:szCs w:val="22"/>
          <w:highlight w:val="none"/>
        </w:rPr>
      </w:r>
      <w:hyperlink r:id="rId11" w:tooltip="https://www.uni-frankfurt.de/62687845/FB_05___Psychologie_und_Sportwissenschaften#sportwissenschaftBA" w:history="1">
        <w:r>
          <w:rPr>
            <w:rStyle w:val="952"/>
            <w:sz w:val="22"/>
            <w:szCs w:val="22"/>
            <w:highlight w:val="none"/>
          </w:rPr>
          <w:t xml:space="preserve">https://www.unifrankfurt.de/62687845/FB_05___Psychologie_und_Sportwissenschaften#sportwissenschaftBA</w:t>
        </w:r>
        <w:r>
          <w:rPr>
            <w:rStyle w:val="952"/>
            <w:sz w:val="22"/>
            <w:szCs w:val="22"/>
            <w:highlight w:val="none"/>
          </w:rPr>
        </w:r>
        <w:r>
          <w:rPr>
            <w:rStyle w:val="952"/>
            <w:sz w:val="22"/>
            <w:szCs w:val="22"/>
            <w:highlight w:val="none"/>
          </w:rPr>
        </w:r>
      </w:hyperlink>
      <w:r>
        <w:rPr>
          <w:sz w:val="22"/>
          <w:szCs w:val="22"/>
          <w:highlight w:val="none"/>
        </w:rPr>
      </w:r>
      <w:r>
        <w:rPr>
          <w:sz w:val="22"/>
          <w:szCs w:val="22"/>
          <w:highlight w:val="none"/>
        </w:rPr>
      </w:r>
    </w:p>
    <w:p>
      <w:pPr>
        <w:pBdr/>
        <w:spacing/>
        <w:ind/>
        <w:rPr>
          <w:sz w:val="22"/>
          <w:szCs w:val="22"/>
          <w:highlight w:val="none"/>
        </w:rPr>
      </w:pPr>
      <w:r>
        <w:rPr>
          <w:sz w:val="22"/>
          <w:szCs w:val="22"/>
          <w:highlight w:val="none"/>
        </w:rPr>
        <w:t xml:space="preserve">Weitere Informationen (z. B. Prüfungstermine, Fachspezifische Downloads) finden Sie für den Bachelor Sportwissenschaft ab WS 20/21 hier:</w:t>
      </w:r>
      <w:r>
        <w:rPr>
          <w:sz w:val="22"/>
          <w:szCs w:val="22"/>
          <w:highlight w:val="none"/>
        </w:rPr>
        <w:t xml:space="preserve">https://www.pgks.de/faecher/sportwissenschaft-bachelor-ab-ws-2021-22/</w:t>
      </w:r>
      <w:r>
        <w:rPr>
          <w:sz w:val="22"/>
          <w:szCs w:val="22"/>
          <w:highlight w:val="none"/>
        </w:rPr>
        <w:t xml:space="preserve"> und für den Bachelor Sportwissenschaft ab WS 2023/24 hier:  </w:t>
      </w:r>
      <w:r>
        <w:rPr>
          <w:sz w:val="22"/>
          <w:szCs w:val="22"/>
          <w:highlight w:val="none"/>
        </w:rPr>
        <w:t xml:space="preserve">https://www.pgks.de/faecher/sportwissenschaft-bachelor-ab-ws-2023-24/</w:t>
      </w:r>
      <w:r>
        <w:rPr>
          <w:sz w:val="22"/>
          <w:szCs w:val="22"/>
          <w:highlight w:val="none"/>
        </w:rPr>
      </w:r>
      <w:r>
        <w:rPr>
          <w:sz w:val="22"/>
          <w:szCs w:val="22"/>
          <w:highlight w:val="none"/>
        </w:rPr>
      </w:r>
    </w:p>
    <w:p>
      <w:pPr>
        <w:pStyle w:val="959"/>
        <w:pBdr/>
        <w:spacing w:after="188" w:afterAutospacing="0" w:before="0" w:beforeAutospacing="0"/>
        <w:ind/>
        <w:rPr>
          <w:rStyle w:val="958"/>
          <w:b w:val="0"/>
          <w:color w:val="000000"/>
          <w:sz w:val="22"/>
          <w:szCs w:val="22"/>
        </w:rPr>
      </w:pPr>
      <w:r>
        <w:rPr>
          <w:rStyle w:val="958"/>
          <w:b w:val="0"/>
          <w:color w:val="000000"/>
          <w:sz w:val="22"/>
          <w:szCs w:val="22"/>
        </w:rPr>
      </w:r>
      <w:r>
        <w:rPr>
          <w:rStyle w:val="958"/>
          <w:b w:val="0"/>
          <w:color w:val="000000"/>
          <w:sz w:val="22"/>
          <w:szCs w:val="22"/>
        </w:rPr>
      </w:r>
      <w:r>
        <w:rPr>
          <w:rStyle w:val="958"/>
          <w:b w:val="0"/>
          <w:color w:val="000000"/>
          <w:sz w:val="22"/>
          <w:szCs w:val="22"/>
        </w:rPr>
      </w:r>
    </w:p>
    <w:p>
      <w:pPr>
        <w:pStyle w:val="959"/>
        <w:pBdr/>
        <w:spacing w:after="188" w:afterAutospacing="0" w:before="0" w:beforeAutospacing="0"/>
        <w:ind/>
        <w:rPr>
          <w:rStyle w:val="958"/>
          <w:color w:val="000000"/>
          <w:sz w:val="22"/>
          <w:szCs w:val="22"/>
          <w:u w:val="single"/>
        </w:rPr>
      </w:pPr>
      <w:r>
        <w:rPr>
          <w:rStyle w:val="958"/>
          <w:color w:val="000000"/>
          <w:sz w:val="22"/>
          <w:szCs w:val="22"/>
          <w:u w:val="single"/>
        </w:rPr>
        <w:t xml:space="preserve">Wo finde ich den Stundenplan </w:t>
      </w:r>
      <w:r>
        <w:rPr>
          <w:rStyle w:val="958"/>
          <w:color w:val="000000"/>
          <w:sz w:val="22"/>
          <w:szCs w:val="22"/>
          <w:u w:val="single"/>
        </w:rPr>
        <w:t xml:space="preserve">sowie das Vorlesungsverzeichnis z</w:t>
      </w:r>
      <w:r>
        <w:rPr>
          <w:rStyle w:val="958"/>
          <w:color w:val="000000"/>
          <w:sz w:val="22"/>
          <w:szCs w:val="22"/>
          <w:u w:val="single"/>
        </w:rPr>
        <w:t xml:space="preserve">um Studiengang?</w:t>
      </w:r>
      <w:r>
        <w:rPr>
          <w:rStyle w:val="958"/>
          <w:color w:val="000000"/>
          <w:sz w:val="22"/>
          <w:szCs w:val="22"/>
          <w:u w:val="single"/>
        </w:rPr>
      </w:r>
      <w:r>
        <w:rPr>
          <w:rStyle w:val="958"/>
          <w:color w:val="000000"/>
          <w:sz w:val="22"/>
          <w:szCs w:val="22"/>
          <w:u w:val="single"/>
        </w:rPr>
      </w:r>
    </w:p>
    <w:p>
      <w:pPr>
        <w:pStyle w:val="959"/>
        <w:pBdr/>
        <w:spacing w:after="188" w:afterAutospacing="0" w:before="0" w:beforeAutospacing="0"/>
        <w:ind/>
        <w:rPr>
          <w:rStyle w:val="958"/>
          <w:b w:val="0"/>
          <w:bCs w:val="0"/>
          <w:color w:val="000000"/>
          <w:sz w:val="22"/>
          <w:szCs w:val="22"/>
        </w:rPr>
      </w:pPr>
      <w:r>
        <w:rPr>
          <w:rStyle w:val="958"/>
          <w:b w:val="0"/>
          <w:bCs w:val="0"/>
          <w:color w:val="000000"/>
          <w:sz w:val="22"/>
          <w:szCs w:val="22"/>
        </w:rPr>
        <w:t xml:space="preserve">Ihren Stundenplan müssen Sie sich selbst erstellen auf Basis des Studienverlaufplans in Ihrer Studienordnung und des Vorlesungsverzeichnisses im entsprechenden Semester. Das Vorlesungsverzeichnis finden Sie im QIS/LSF der Goethe-Universität Frankfurt. </w:t>
      </w:r>
      <w:r>
        <w:rPr>
          <w:rStyle w:val="958"/>
          <w:b w:val="0"/>
          <w:bCs w:val="0"/>
          <w:color w:val="000000"/>
          <w:sz w:val="22"/>
          <w:szCs w:val="22"/>
        </w:rPr>
        <w:t xml:space="preserve">Detaillierte Information </w:t>
      </w:r>
      <w:r>
        <w:rPr>
          <w:rStyle w:val="958"/>
          <w:b w:val="0"/>
          <w:bCs w:val="0"/>
          <w:color w:val="000000"/>
          <w:sz w:val="22"/>
          <w:szCs w:val="22"/>
        </w:rPr>
        <w:t xml:space="preserve">zu dieser Planung </w:t>
      </w:r>
      <w:r>
        <w:rPr>
          <w:rStyle w:val="958"/>
          <w:b w:val="0"/>
          <w:bCs w:val="0"/>
          <w:color w:val="000000"/>
          <w:sz w:val="22"/>
          <w:szCs w:val="22"/>
        </w:rPr>
        <w:t xml:space="preserve">erhalten Sie unter folgendem Link: </w:t>
      </w:r>
      <w:hyperlink r:id="rId12" w:tooltip="https://www.uni-frankfurt.de/92637197/Der_erste_Stundenplan" w:history="1">
        <w:r>
          <w:rPr>
            <w:rStyle w:val="952"/>
            <w:sz w:val="22"/>
            <w:szCs w:val="22"/>
          </w:rPr>
          <w:t xml:space="preserve">https:</w:t>
        </w:r>
        <w:r>
          <w:rPr>
            <w:rStyle w:val="952"/>
            <w:sz w:val="22"/>
            <w:szCs w:val="22"/>
          </w:rPr>
          <w:t xml:space="preserve">/</w:t>
        </w:r>
        <w:r>
          <w:rPr>
            <w:rStyle w:val="952"/>
            <w:sz w:val="22"/>
            <w:szCs w:val="22"/>
          </w:rPr>
          <w:t xml:space="preserve">/www.uni-frankfurt.de/92637197/Der_erste_Stundenplan</w:t>
        </w:r>
      </w:hyperlink>
      <w:r>
        <w:rPr>
          <w:rStyle w:val="958"/>
          <w:b w:val="0"/>
          <w:bCs w:val="0"/>
          <w:color w:val="000000"/>
          <w:sz w:val="22"/>
          <w:szCs w:val="22"/>
        </w:rPr>
      </w:r>
      <w:r>
        <w:rPr>
          <w:rStyle w:val="958"/>
          <w:b w:val="0"/>
          <w:bCs w:val="0"/>
          <w:color w:val="000000"/>
          <w:sz w:val="22"/>
          <w:szCs w:val="22"/>
        </w:rPr>
      </w:r>
    </w:p>
    <w:p>
      <w:pPr>
        <w:pStyle w:val="959"/>
        <w:pBdr/>
        <w:spacing w:after="188" w:afterAutospacing="0" w:before="0" w:beforeAutospacing="0"/>
        <w:ind/>
        <w:rPr>
          <w:rStyle w:val="958"/>
          <w:bCs w:val="0"/>
          <w:color w:val="000000"/>
          <w:sz w:val="22"/>
          <w:szCs w:val="22"/>
          <w:u w:val="single"/>
        </w:rPr>
      </w:pPr>
      <w:r>
        <w:rPr>
          <w:rStyle w:val="958"/>
          <w:bCs w:val="0"/>
          <w:color w:val="000000"/>
          <w:sz w:val="22"/>
          <w:szCs w:val="22"/>
          <w:u w:val="single"/>
        </w:rPr>
        <w:t xml:space="preserve">Welche Veranstaltungen gibt es</w:t>
      </w:r>
      <w:r>
        <w:rPr>
          <w:rStyle w:val="958"/>
          <w:bCs w:val="0"/>
          <w:color w:val="000000"/>
          <w:sz w:val="22"/>
          <w:szCs w:val="22"/>
          <w:u w:val="single"/>
        </w:rPr>
        <w:t xml:space="preserve"> in meinem Studiengang</w:t>
      </w:r>
      <w:r>
        <w:rPr>
          <w:rStyle w:val="958"/>
          <w:bCs w:val="0"/>
          <w:color w:val="000000"/>
          <w:sz w:val="22"/>
          <w:szCs w:val="22"/>
          <w:u w:val="single"/>
        </w:rPr>
        <w:t xml:space="preserve">?</w:t>
      </w:r>
      <w:r>
        <w:rPr>
          <w:rStyle w:val="958"/>
          <w:bCs w:val="0"/>
          <w:color w:val="000000"/>
          <w:sz w:val="22"/>
          <w:szCs w:val="22"/>
          <w:u w:val="single"/>
        </w:rPr>
      </w:r>
      <w:r>
        <w:rPr>
          <w:rStyle w:val="958"/>
          <w:bCs w:val="0"/>
          <w:color w:val="000000"/>
          <w:sz w:val="22"/>
          <w:szCs w:val="22"/>
          <w:u w:val="single"/>
        </w:rPr>
      </w:r>
    </w:p>
    <w:p>
      <w:pPr>
        <w:pStyle w:val="959"/>
        <w:pBdr/>
        <w:spacing/>
        <w:ind/>
        <w:rPr>
          <w:sz w:val="22"/>
          <w:szCs w:val="22"/>
        </w:rPr>
      </w:pPr>
      <w:r>
        <w:rPr>
          <w:sz w:val="22"/>
          <w:szCs w:val="22"/>
        </w:rPr>
        <w:t xml:space="preserve">a)  Vorlesung (V): </w:t>
      </w:r>
      <w:r>
        <w:rPr>
          <w:sz w:val="22"/>
          <w:szCs w:val="22"/>
        </w:rPr>
        <w:t xml:space="preserve">Zusammenhängende</w:t>
      </w:r>
      <w:r>
        <w:rPr>
          <w:sz w:val="22"/>
          <w:szCs w:val="22"/>
        </w:rPr>
        <w:t xml:space="preserve"> D</w:t>
      </w:r>
      <w:r>
        <w:rPr>
          <w:sz w:val="22"/>
          <w:szCs w:val="22"/>
        </w:rPr>
        <w:t xml:space="preserve">arstellung und Vermittlung von Grund- und Spezialwissen sowie methodische Kenntnisse durch Vortrag gegebenenfalls in Verbindung mit Demonstrationen oder Experimenten. Die Lehrenden entwickeln und vermitteln Lehrinhalte unter Einbeziehung der Studierenden; </w:t>
      </w:r>
      <w:r>
        <w:rPr>
          <w:sz w:val="22"/>
          <w:szCs w:val="22"/>
        </w:rPr>
      </w:r>
      <w:r>
        <w:rPr>
          <w:sz w:val="22"/>
          <w:szCs w:val="22"/>
        </w:rPr>
      </w:r>
    </w:p>
    <w:p>
      <w:pPr>
        <w:pStyle w:val="959"/>
        <w:pBdr/>
        <w:spacing/>
        <w:ind/>
        <w:rPr>
          <w:sz w:val="22"/>
          <w:szCs w:val="22"/>
        </w:rPr>
      </w:pPr>
      <w:r>
        <w:rPr>
          <w:sz w:val="22"/>
          <w:szCs w:val="22"/>
        </w:rPr>
        <w:t xml:space="preserve">b)  </w:t>
      </w:r>
      <w:r>
        <w:rPr>
          <w:sz w:val="22"/>
          <w:szCs w:val="22"/>
        </w:rPr>
        <w:t xml:space="preserve">Übung</w:t>
      </w:r>
      <w:r>
        <w:rPr>
          <w:sz w:val="22"/>
          <w:szCs w:val="22"/>
        </w:rPr>
        <w:t xml:space="preserve"> (Ü): Durcharbeitung und Vertiefung von Lehrstoffen sowie Schulung in der Fachmethodik und Vermittlung spezieller Fertigkeiten durch Bearbeitung und Besprechung exemplarischer Aufgaben; </w:t>
      </w:r>
      <w:r>
        <w:rPr>
          <w:sz w:val="22"/>
          <w:szCs w:val="22"/>
        </w:rPr>
      </w:r>
      <w:r>
        <w:rPr>
          <w:sz w:val="22"/>
          <w:szCs w:val="22"/>
        </w:rPr>
      </w:r>
    </w:p>
    <w:p>
      <w:pPr>
        <w:pStyle w:val="959"/>
        <w:pBdr/>
        <w:spacing/>
        <w:ind/>
        <w:rPr>
          <w:sz w:val="22"/>
          <w:szCs w:val="22"/>
        </w:rPr>
      </w:pPr>
      <w:r>
        <w:rPr>
          <w:sz w:val="22"/>
          <w:szCs w:val="22"/>
        </w:rPr>
        <w:t xml:space="preserve">c)  Seminar (S): Erarbeitung wissenschaftlicher Erkenntnisse oder Bearbeitung aktueller Problemstellungen mit wissenschaftlichen Methoden durch, in der Regel von Studierenden vorbereitete, </w:t>
      </w:r>
      <w:r>
        <w:rPr>
          <w:sz w:val="22"/>
          <w:szCs w:val="22"/>
        </w:rPr>
        <w:t xml:space="preserve">Beitr</w:t>
      </w:r>
      <w:r>
        <w:rPr>
          <w:sz w:val="22"/>
          <w:szCs w:val="22"/>
        </w:rPr>
        <w:t xml:space="preserve">ä</w:t>
      </w:r>
      <w:r>
        <w:rPr>
          <w:sz w:val="22"/>
          <w:szCs w:val="22"/>
        </w:rPr>
        <w:t xml:space="preserve">ge</w:t>
      </w:r>
      <w:r>
        <w:rPr>
          <w:sz w:val="22"/>
          <w:szCs w:val="22"/>
        </w:rPr>
        <w:t xml:space="preserve">, Erlernen und </w:t>
      </w:r>
      <w:r>
        <w:rPr>
          <w:sz w:val="22"/>
          <w:szCs w:val="22"/>
        </w:rPr>
        <w:t xml:space="preserve">Einüben</w:t>
      </w:r>
      <w:r>
        <w:rPr>
          <w:sz w:val="22"/>
          <w:szCs w:val="22"/>
        </w:rPr>
        <w:t xml:space="preserve"> beziehungsweise Vertiefen von </w:t>
      </w:r>
      <w:r>
        <w:rPr>
          <w:sz w:val="22"/>
          <w:szCs w:val="22"/>
        </w:rPr>
        <w:t xml:space="preserve">Präsentation</w:t>
      </w:r>
      <w:r>
        <w:rPr>
          <w:sz w:val="22"/>
          <w:szCs w:val="22"/>
        </w:rPr>
        <w:t xml:space="preserve">s</w:t>
      </w:r>
      <w:r>
        <w:rPr>
          <w:sz w:val="22"/>
          <w:szCs w:val="22"/>
        </w:rPr>
        <w:t xml:space="preserve">- und Diskussionstechniken; </w:t>
      </w:r>
      <w:r>
        <w:rPr>
          <w:sz w:val="22"/>
          <w:szCs w:val="22"/>
        </w:rPr>
      </w:r>
      <w:r>
        <w:rPr>
          <w:sz w:val="22"/>
          <w:szCs w:val="22"/>
        </w:rPr>
      </w:r>
    </w:p>
    <w:p>
      <w:pPr>
        <w:pStyle w:val="959"/>
        <w:pBdr/>
        <w:spacing/>
        <w:ind/>
        <w:rPr>
          <w:sz w:val="22"/>
          <w:szCs w:val="22"/>
        </w:rPr>
      </w:pPr>
      <w:r>
        <w:rPr>
          <w:sz w:val="22"/>
          <w:szCs w:val="22"/>
        </w:rPr>
        <w:t xml:space="preserve">d</w:t>
      </w:r>
      <w:r>
        <w:rPr>
          <w:sz w:val="22"/>
          <w:szCs w:val="22"/>
        </w:rPr>
        <w:t xml:space="preserve">)  Projekt (Pro): Erarbeitung von Konzepten sowie Realisierung von </w:t>
      </w:r>
      <w:r>
        <w:rPr>
          <w:sz w:val="22"/>
          <w:szCs w:val="22"/>
        </w:rPr>
        <w:t xml:space="preserve">L</w:t>
      </w:r>
      <w:r>
        <w:rPr>
          <w:sz w:val="22"/>
          <w:szCs w:val="22"/>
        </w:rPr>
        <w:t xml:space="preserve">ö</w:t>
      </w:r>
      <w:r>
        <w:rPr>
          <w:sz w:val="22"/>
          <w:szCs w:val="22"/>
        </w:rPr>
        <w:t xml:space="preserve">sungen</w:t>
      </w:r>
      <w:r>
        <w:rPr>
          <w:sz w:val="22"/>
          <w:szCs w:val="22"/>
        </w:rPr>
        <w:t xml:space="preserve"> komplexer, praxisnaher Aufgabenstellungen; Vermittlung sozialer Kompetenz durch weitgehend </w:t>
      </w:r>
      <w:r>
        <w:rPr>
          <w:sz w:val="22"/>
          <w:szCs w:val="22"/>
        </w:rPr>
        <w:t xml:space="preserve">selbstständige</w:t>
      </w:r>
      <w:r>
        <w:rPr>
          <w:sz w:val="22"/>
          <w:szCs w:val="22"/>
        </w:rPr>
        <w:t xml:space="preserve"> Bearbeitung der Aufgabe bei gleichzeitiger fachlicher und arbeitsmethodischer Anleitung; </w:t>
      </w:r>
      <w:r>
        <w:rPr>
          <w:sz w:val="22"/>
          <w:szCs w:val="22"/>
        </w:rPr>
      </w:r>
      <w:r>
        <w:rPr>
          <w:sz w:val="22"/>
          <w:szCs w:val="22"/>
        </w:rPr>
      </w:r>
    </w:p>
    <w:p>
      <w:pPr>
        <w:pStyle w:val="959"/>
        <w:pBdr/>
        <w:spacing/>
        <w:ind/>
        <w:rPr>
          <w:sz w:val="22"/>
          <w:szCs w:val="22"/>
        </w:rPr>
      </w:pPr>
      <w:r>
        <w:rPr>
          <w:sz w:val="22"/>
          <w:szCs w:val="22"/>
        </w:rPr>
        <w:t xml:space="preserve">e</w:t>
      </w:r>
      <w:r>
        <w:rPr>
          <w:sz w:val="22"/>
          <w:szCs w:val="22"/>
        </w:rPr>
        <w:t xml:space="preserve">)  Berufspraktikum (BP): Erfahrung berufspraktischen Arbeitens durch aktive Teilnahme, in der Regel au</w:t>
      </w:r>
      <w:r>
        <w:rPr>
          <w:sz w:val="22"/>
          <w:szCs w:val="22"/>
        </w:rPr>
        <w:t xml:space="preserve">ßerhalb</w:t>
      </w:r>
      <w:r>
        <w:rPr>
          <w:sz w:val="22"/>
          <w:szCs w:val="22"/>
        </w:rPr>
        <w:t xml:space="preserve"> der Hochschule (Praxisstelle) unter Anleitung vor Ort und in der Regel mit fachlicher und methodischer Begleitung durch eine Lehrperson. </w:t>
      </w:r>
      <w:r>
        <w:rPr>
          <w:sz w:val="22"/>
          <w:szCs w:val="22"/>
        </w:rPr>
      </w:r>
      <w:r>
        <w:rPr>
          <w:sz w:val="22"/>
          <w:szCs w:val="22"/>
        </w:rPr>
      </w:r>
    </w:p>
    <w:p>
      <w:pPr>
        <w:pStyle w:val="959"/>
        <w:pBdr/>
        <w:spacing/>
        <w:ind/>
        <w:rPr>
          <w:sz w:val="22"/>
          <w:szCs w:val="22"/>
        </w:rPr>
      </w:pPr>
      <w:r>
        <w:rPr>
          <w:sz w:val="22"/>
          <w:szCs w:val="22"/>
        </w:rPr>
        <w:t xml:space="preserve">f</w:t>
      </w:r>
      <w:r>
        <w:rPr>
          <w:sz w:val="22"/>
          <w:szCs w:val="22"/>
        </w:rPr>
        <w:t xml:space="preserve">)  Fachpraxiskurs (FPK): Fachpraxiskurse enthalten sowohl theoretisch-fachwissenschaftliche als auch praktische Inhalte. Auf Basis fachwissenschaftlicher Grundlagen werden sportmotorische Qualifikationen, Kenntnisse und spezifische Vermittlungsans</w:t>
      </w:r>
      <w:r>
        <w:rPr>
          <w:sz w:val="22"/>
          <w:szCs w:val="22"/>
        </w:rPr>
        <w:t xml:space="preserve">ä</w:t>
      </w:r>
      <w:r>
        <w:rPr>
          <w:sz w:val="22"/>
          <w:szCs w:val="22"/>
        </w:rPr>
        <w:t xml:space="preserve">tze innerhalb der verschiedenen Bewegungsfelder oder Sportarten thematisiert und ggf. in kurzen Unterrichtssequenzen umgesetzt, ausgewertet und weiterentwickelt. Weiterhin k</w:t>
      </w:r>
      <w:r>
        <w:rPr>
          <w:sz w:val="22"/>
          <w:szCs w:val="22"/>
        </w:rPr>
        <w:t xml:space="preserve">ö</w:t>
      </w:r>
      <w:r>
        <w:rPr>
          <w:sz w:val="22"/>
          <w:szCs w:val="22"/>
        </w:rPr>
        <w:t xml:space="preserve">nnen die FPK der Vertiefung von Kenntnissen und Fertigkeiten in ausgew</w:t>
      </w:r>
      <w:r>
        <w:rPr>
          <w:sz w:val="22"/>
          <w:szCs w:val="22"/>
        </w:rPr>
        <w:t xml:space="preserve">ä</w:t>
      </w:r>
      <w:r>
        <w:rPr>
          <w:sz w:val="22"/>
          <w:szCs w:val="22"/>
        </w:rPr>
        <w:t xml:space="preserve">hlten Sportarten oder Bewegungs- und Anwendungsfeldern (auch als Wahlpflicht- oder Vertiefungskurs) und die Erarbeitung eigener Forschungsprojekte erm</w:t>
      </w:r>
      <w:r>
        <w:rPr>
          <w:sz w:val="22"/>
          <w:szCs w:val="22"/>
        </w:rPr>
        <w:t xml:space="preserve">ö</w:t>
      </w:r>
      <w:r>
        <w:rPr>
          <w:sz w:val="22"/>
          <w:szCs w:val="22"/>
        </w:rPr>
        <w:t xml:space="preserve">glichen; </w:t>
      </w:r>
      <w:r>
        <w:rPr>
          <w:sz w:val="22"/>
          <w:szCs w:val="22"/>
        </w:rPr>
      </w:r>
      <w:r>
        <w:rPr>
          <w:sz w:val="22"/>
          <w:szCs w:val="22"/>
        </w:rPr>
      </w:r>
    </w:p>
    <w:p>
      <w:pPr>
        <w:pStyle w:val="959"/>
        <w:pBdr/>
        <w:spacing w:after="188" w:afterAutospacing="0" w:before="0" w:beforeAutospacing="0"/>
        <w:ind/>
        <w:rPr>
          <w:b/>
          <w:color w:val="000000"/>
          <w:sz w:val="22"/>
          <w:szCs w:val="22"/>
          <w:u w:val="single"/>
        </w:rPr>
      </w:pPr>
      <w:r>
        <w:rPr>
          <w:b/>
          <w:color w:val="000000"/>
          <w:sz w:val="22"/>
          <w:szCs w:val="22"/>
          <w:u w:val="single"/>
        </w:rPr>
        <w:t xml:space="preserve">Wie kann ich mich zu Veranstaltungen anmelden?</w:t>
      </w:r>
      <w:r>
        <w:rPr>
          <w:b/>
          <w:color w:val="000000"/>
          <w:sz w:val="22"/>
          <w:szCs w:val="22"/>
          <w:u w:val="single"/>
        </w:rPr>
      </w:r>
      <w:r>
        <w:rPr>
          <w:b/>
          <w:color w:val="000000"/>
          <w:sz w:val="22"/>
          <w:szCs w:val="22"/>
          <w:u w:val="single"/>
        </w:rPr>
      </w:r>
    </w:p>
    <w:p>
      <w:pPr>
        <w:pBdr/>
        <w:spacing w:after="100" w:afterAutospacing="1" w:before="100" w:beforeAutospacing="1"/>
        <w:ind/>
        <w:rPr>
          <w:color w:val="000000"/>
          <w:sz w:val="22"/>
          <w:szCs w:val="22"/>
        </w:rPr>
      </w:pPr>
      <w:r>
        <w:rPr>
          <w:color w:val="000000"/>
          <w:sz w:val="22"/>
          <w:szCs w:val="22"/>
        </w:rPr>
        <w:t xml:space="preserve">Für </w:t>
      </w:r>
      <w:r>
        <w:rPr>
          <w:bCs/>
          <w:color w:val="000000"/>
          <w:sz w:val="22"/>
          <w:szCs w:val="22"/>
        </w:rPr>
        <w:t xml:space="preserve">Vorlesungen</w:t>
      </w:r>
      <w:r>
        <w:rPr>
          <w:color w:val="000000"/>
          <w:sz w:val="22"/>
          <w:szCs w:val="22"/>
        </w:rPr>
        <w:t xml:space="preserve"> ist </w:t>
      </w:r>
      <w:r>
        <w:rPr>
          <w:bCs/>
          <w:color w:val="000000"/>
          <w:sz w:val="22"/>
          <w:szCs w:val="22"/>
        </w:rPr>
        <w:t xml:space="preserve">keine Anmeldung</w:t>
      </w:r>
      <w:r>
        <w:rPr>
          <w:color w:val="000000"/>
          <w:sz w:val="22"/>
          <w:szCs w:val="22"/>
        </w:rPr>
        <w:t xml:space="preserve"> erforderlich.</w:t>
      </w:r>
      <w:r>
        <w:rPr>
          <w:color w:val="000000"/>
          <w:sz w:val="22"/>
          <w:szCs w:val="22"/>
        </w:rPr>
        <w:t xml:space="preserve"> </w:t>
      </w:r>
      <w:r>
        <w:rPr>
          <w:color w:val="000000"/>
          <w:sz w:val="22"/>
          <w:szCs w:val="22"/>
        </w:rPr>
        <w:t xml:space="preserve">Für </w:t>
      </w:r>
      <w:r>
        <w:rPr>
          <w:bCs/>
          <w:color w:val="000000"/>
          <w:sz w:val="22"/>
          <w:szCs w:val="22"/>
        </w:rPr>
        <w:t xml:space="preserve">Praxis- und Theoriekurse (z. B. Seminare)</w:t>
      </w:r>
      <w:r>
        <w:rPr>
          <w:color w:val="000000"/>
          <w:sz w:val="22"/>
          <w:szCs w:val="22"/>
        </w:rPr>
        <w:t xml:space="preserve"> ist hingegen eine </w:t>
      </w:r>
      <w:r>
        <w:rPr>
          <w:bCs/>
          <w:color w:val="000000"/>
          <w:sz w:val="22"/>
          <w:szCs w:val="22"/>
        </w:rPr>
        <w:t xml:space="preserve">vorherige Anmeldung</w:t>
      </w:r>
      <w:r>
        <w:rPr>
          <w:color w:val="000000"/>
          <w:sz w:val="22"/>
          <w:szCs w:val="22"/>
        </w:rPr>
        <w:t xml:space="preserve"> zwingend notwendig. </w:t>
      </w:r>
      <w:r>
        <w:rPr>
          <w:sz w:val="22"/>
          <w:szCs w:val="22"/>
        </w:rPr>
        <w:t xml:space="preserve">Sie können sich über QIS/LSF für Veranstaltungen anmelden. Weitere Informationen und eine Anleitung finden Sie auf den Seiten des IFS</w:t>
      </w:r>
      <w:r>
        <w:rPr>
          <w:sz w:val="22"/>
          <w:szCs w:val="22"/>
        </w:rPr>
        <w:t xml:space="preserve">:</w:t>
      </w:r>
      <w:r>
        <w:rPr>
          <w:sz w:val="22"/>
          <w:szCs w:val="22"/>
        </w:rPr>
        <w:t xml:space="preserve"> </w:t>
      </w:r>
      <w:r>
        <w:rPr>
          <w:sz w:val="22"/>
          <w:szCs w:val="22"/>
        </w:rPr>
        <w:t xml:space="preserve">https://www.uni-frankfurt.de/130946163/Belegungsverfahren___Info_an_Studierende.pdf</w:t>
      </w:r>
      <w:r>
        <w:rPr>
          <w:color w:val="000000"/>
          <w:sz w:val="22"/>
          <w:szCs w:val="22"/>
        </w:rPr>
      </w:r>
      <w:r>
        <w:rPr>
          <w:color w:val="000000"/>
          <w:sz w:val="22"/>
          <w:szCs w:val="22"/>
        </w:rPr>
      </w:r>
    </w:p>
    <w:p>
      <w:pPr>
        <w:pBdr/>
        <w:spacing w:after="100" w:afterAutospacing="1" w:before="100" w:beforeAutospacing="1"/>
        <w:ind/>
        <w:rPr>
          <w:color w:val="000000"/>
          <w:sz w:val="22"/>
          <w:szCs w:val="22"/>
          <w:highlight w:val="none"/>
        </w:rPr>
      </w:pPr>
      <w:r>
        <w:rPr>
          <w:color w:val="000000"/>
          <w:sz w:val="22"/>
          <w:szCs w:val="22"/>
        </w:rPr>
        <w:t xml:space="preserve">Bitte beachten Sie hierzu die </w:t>
      </w:r>
      <w:r>
        <w:rPr>
          <w:bCs/>
          <w:color w:val="000000"/>
          <w:sz w:val="22"/>
          <w:szCs w:val="22"/>
        </w:rPr>
        <w:t xml:space="preserve">Anmeldefristen</w:t>
      </w:r>
      <w:r>
        <w:rPr>
          <w:color w:val="000000"/>
          <w:sz w:val="22"/>
          <w:szCs w:val="22"/>
        </w:rPr>
        <w:t xml:space="preserve">, die auf der Homepage und im Vorlesungsverzeichnis veröffentlicht sind. Die </w:t>
      </w:r>
      <w:r>
        <w:rPr>
          <w:bCs/>
          <w:color w:val="000000"/>
          <w:sz w:val="22"/>
          <w:szCs w:val="22"/>
        </w:rPr>
        <w:t xml:space="preserve">Teilnahme am jeweils ersten </w:t>
      </w:r>
      <w:r>
        <w:rPr>
          <w:bCs/>
          <w:color w:val="000000"/>
          <w:sz w:val="22"/>
          <w:szCs w:val="22"/>
        </w:rPr>
        <w:t xml:space="preserve">Veranstaltungs</w:t>
      </w:r>
      <w:r>
        <w:rPr>
          <w:bCs/>
          <w:color w:val="000000"/>
          <w:sz w:val="22"/>
          <w:szCs w:val="22"/>
        </w:rPr>
        <w:t xml:space="preserve">termin</w:t>
      </w:r>
      <w:r>
        <w:rPr>
          <w:bCs/>
          <w:color w:val="000000"/>
          <w:sz w:val="22"/>
          <w:szCs w:val="22"/>
        </w:rPr>
        <w:t xml:space="preserve"> (ausgenommen Vorlesung)</w:t>
      </w:r>
      <w:r>
        <w:rPr>
          <w:color w:val="000000"/>
          <w:sz w:val="22"/>
          <w:szCs w:val="22"/>
        </w:rPr>
        <w:t xml:space="preserve"> ist </w:t>
      </w:r>
      <w:r>
        <w:rPr>
          <w:color w:val="000000"/>
          <w:sz w:val="22"/>
          <w:szCs w:val="22"/>
        </w:rPr>
        <w:t xml:space="preserve">verpflichtend. Studierende</w:t>
      </w:r>
      <w:r>
        <w:rPr>
          <w:color w:val="000000"/>
          <w:sz w:val="22"/>
          <w:szCs w:val="22"/>
        </w:rPr>
        <w:t xml:space="preserve"> auf der </w:t>
      </w:r>
      <w:r>
        <w:rPr>
          <w:bCs/>
          <w:color w:val="000000"/>
          <w:sz w:val="22"/>
          <w:szCs w:val="22"/>
        </w:rPr>
        <w:t xml:space="preserve">Warteliste</w:t>
      </w:r>
      <w:r>
        <w:rPr>
          <w:color w:val="000000"/>
          <w:sz w:val="22"/>
          <w:szCs w:val="22"/>
        </w:rPr>
        <w:t xml:space="preserve"> sollten zum </w:t>
      </w:r>
      <w:r>
        <w:rPr>
          <w:bCs/>
          <w:color w:val="000000"/>
          <w:sz w:val="22"/>
          <w:szCs w:val="22"/>
        </w:rPr>
        <w:t xml:space="preserve">ersten oder zweiten Kurstermin</w:t>
      </w:r>
      <w:r>
        <w:rPr>
          <w:color w:val="000000"/>
          <w:sz w:val="22"/>
          <w:szCs w:val="22"/>
        </w:rPr>
        <w:t xml:space="preserve"> nach freien Plätzen fragen, da es vorkommen kann, dass angemeldete Studierende ihre Plätze nicht wahrnehmen. Studierende, die zum ersten Kurstermin nicht anwesend sein können (z. B. aufgrund von Krankheit), entschuldigen sich bitte </w:t>
      </w:r>
      <w:r>
        <w:rPr>
          <w:color w:val="000000"/>
          <w:sz w:val="22"/>
          <w:szCs w:val="22"/>
        </w:rPr>
        <w:t xml:space="preserve">rechtzeitig</w:t>
      </w:r>
      <w:r>
        <w:rPr>
          <w:color w:val="000000"/>
          <w:sz w:val="22"/>
          <w:szCs w:val="22"/>
        </w:rPr>
        <w:t xml:space="preserve"> via Mail beim Dozierenden. </w:t>
      </w:r>
      <w:r>
        <w:rPr>
          <w:color w:val="000000"/>
          <w:sz w:val="22"/>
          <w:szCs w:val="22"/>
          <w:highlight w:val="none"/>
        </w:rPr>
      </w:r>
      <w:r>
        <w:rPr>
          <w:color w:val="000000"/>
          <w:sz w:val="22"/>
          <w:szCs w:val="22"/>
          <w:highlight w:val="none"/>
        </w:rPr>
      </w:r>
    </w:p>
    <w:p>
      <w:pPr>
        <w:pBdr/>
        <w:spacing/>
        <w:ind/>
        <w:rPr>
          <w:b/>
          <w:sz w:val="22"/>
          <w:szCs w:val="22"/>
          <w:u w:val="single"/>
        </w:rPr>
      </w:pPr>
      <w:r>
        <w:rPr>
          <w:b/>
          <w:sz w:val="22"/>
          <w:szCs w:val="22"/>
          <w:u w:val="single"/>
        </w:rPr>
        <w:t xml:space="preserve">Welche Lernsystem</w:t>
      </w:r>
      <w:r>
        <w:rPr>
          <w:b/>
          <w:sz w:val="22"/>
          <w:szCs w:val="22"/>
          <w:u w:val="single"/>
        </w:rPr>
        <w:t xml:space="preserve">e</w:t>
      </w:r>
      <w:r>
        <w:rPr>
          <w:b/>
          <w:sz w:val="22"/>
          <w:szCs w:val="22"/>
          <w:u w:val="single"/>
        </w:rPr>
        <w:t xml:space="preserve"> werden unterstützend zu Veranstaltungen genutzt?</w:t>
      </w:r>
      <w:r>
        <w:rPr>
          <w:b/>
          <w:sz w:val="22"/>
          <w:szCs w:val="22"/>
          <w:u w:val="single"/>
        </w:rPr>
      </w:r>
      <w:r>
        <w:rPr>
          <w:b/>
          <w:sz w:val="22"/>
          <w:szCs w:val="22"/>
          <w:u w:val="single"/>
        </w:rPr>
      </w:r>
    </w:p>
    <w:p>
      <w:pPr>
        <w:pBdr/>
        <w:spacing/>
        <w:ind/>
        <w:rPr>
          <w:b/>
          <w:sz w:val="22"/>
          <w:szCs w:val="22"/>
          <w:u w:val="single"/>
        </w:rPr>
      </w:pPr>
      <w:r>
        <w:rPr>
          <w:b/>
          <w:sz w:val="22"/>
          <w:szCs w:val="22"/>
          <w:u w:val="single"/>
        </w:rPr>
      </w:r>
      <w:r>
        <w:rPr>
          <w:b/>
          <w:sz w:val="22"/>
          <w:szCs w:val="22"/>
          <w:u w:val="single"/>
        </w:rPr>
      </w:r>
      <w:r>
        <w:rPr>
          <w:b/>
          <w:sz w:val="22"/>
          <w:szCs w:val="22"/>
          <w:u w:val="single"/>
        </w:rPr>
      </w:r>
    </w:p>
    <w:p>
      <w:pPr>
        <w:pBdr/>
        <w:spacing/>
        <w:ind/>
        <w:rPr>
          <w:sz w:val="22"/>
          <w:szCs w:val="22"/>
        </w:rPr>
      </w:pPr>
      <w:r>
        <w:rPr>
          <w:bCs/>
          <w:sz w:val="22"/>
          <w:szCs w:val="22"/>
        </w:rPr>
        <w:t xml:space="preserve">In der Regel wird das System </w:t>
      </w:r>
      <w:r>
        <w:rPr>
          <w:bCs/>
          <w:sz w:val="22"/>
          <w:szCs w:val="22"/>
        </w:rPr>
        <w:t xml:space="preserve">Olat</w:t>
      </w:r>
      <w:r>
        <w:rPr>
          <w:bCs/>
          <w:sz w:val="22"/>
          <w:szCs w:val="22"/>
        </w:rPr>
        <w:t xml:space="preserve"> von den Dozierenden genutzt. Eine genaue Anleitung finden Sie unter folgendem Link: </w:t>
      </w:r>
      <w:r>
        <w:rPr>
          <w:sz w:val="22"/>
          <w:szCs w:val="22"/>
        </w:rPr>
        <w:t xml:space="preserve"> </w:t>
      </w:r>
      <w:r>
        <w:rPr>
          <w:sz w:val="22"/>
          <w:szCs w:val="22"/>
        </w:rPr>
        <w:t xml:space="preserve">https://www.rz.uni-frankfurt.de/89098770/Zentrale_Lernplattform_OLAT_für_Studierende</w:t>
      </w:r>
      <w:r>
        <w:rPr>
          <w:sz w:val="22"/>
          <w:szCs w:val="22"/>
        </w:rPr>
      </w:r>
      <w:r>
        <w:rPr>
          <w:sz w:val="22"/>
          <w:szCs w:val="22"/>
        </w:rPr>
      </w:r>
    </w:p>
    <w:p>
      <w:pPr>
        <w:pBdr/>
        <w:spacing/>
        <w:ind/>
        <w:rPr>
          <w:sz w:val="22"/>
          <w:szCs w:val="22"/>
        </w:rPr>
      </w:pPr>
      <w:r>
        <w:rPr>
          <w:sz w:val="22"/>
          <w:szCs w:val="22"/>
        </w:rPr>
      </w:r>
      <w:r>
        <w:rPr>
          <w:sz w:val="22"/>
          <w:szCs w:val="22"/>
        </w:rPr>
      </w:r>
      <w:r>
        <w:rPr>
          <w:sz w:val="22"/>
          <w:szCs w:val="22"/>
        </w:rPr>
      </w:r>
    </w:p>
    <w:p>
      <w:pPr>
        <w:pBdr/>
        <w:spacing/>
        <w:ind/>
        <w:rPr>
          <w:b/>
          <w:sz w:val="22"/>
          <w:szCs w:val="22"/>
          <w:u w:val="single"/>
        </w:rPr>
      </w:pPr>
      <w:r>
        <w:rPr>
          <w:b/>
          <w:sz w:val="22"/>
          <w:szCs w:val="22"/>
          <w:u w:val="single"/>
        </w:rPr>
        <w:t xml:space="preserve">Welche Studienleistungen und Prüfungsleistungen gibt es?</w:t>
      </w:r>
      <w:r>
        <w:rPr>
          <w:b/>
          <w:sz w:val="22"/>
          <w:szCs w:val="22"/>
          <w:u w:val="single"/>
        </w:rPr>
      </w:r>
      <w:r>
        <w:rPr>
          <w:b/>
          <w:sz w:val="22"/>
          <w:szCs w:val="22"/>
          <w:u w:val="single"/>
        </w:rPr>
      </w:r>
    </w:p>
    <w:p>
      <w:pPr>
        <w:pStyle w:val="959"/>
        <w:pBdr/>
        <w:spacing/>
        <w:ind/>
        <w:rPr>
          <w:sz w:val="22"/>
          <w:szCs w:val="22"/>
        </w:rPr>
      </w:pPr>
      <w:r>
        <w:rPr>
          <w:sz w:val="22"/>
          <w:szCs w:val="22"/>
        </w:rPr>
        <w:t xml:space="preserve">Studienleistungen/Pr</w:t>
      </w:r>
      <w:r>
        <w:rPr>
          <w:sz w:val="22"/>
          <w:szCs w:val="22"/>
        </w:rPr>
        <w:t xml:space="preserve">ü</w:t>
      </w:r>
      <w:r>
        <w:rPr>
          <w:sz w:val="22"/>
          <w:szCs w:val="22"/>
        </w:rPr>
        <w:t xml:space="preserve">fungsleistu</w:t>
      </w:r>
      <w:r>
        <w:rPr>
          <w:sz w:val="22"/>
          <w:szCs w:val="22"/>
        </w:rPr>
        <w:t xml:space="preserve">n</w:t>
      </w:r>
      <w:r>
        <w:rPr>
          <w:sz w:val="22"/>
          <w:szCs w:val="22"/>
        </w:rPr>
        <w:t xml:space="preserve">gen k</w:t>
      </w:r>
      <w:r>
        <w:rPr>
          <w:sz w:val="22"/>
          <w:szCs w:val="22"/>
        </w:rPr>
        <w:t xml:space="preserve">ö</w:t>
      </w:r>
      <w:r>
        <w:rPr>
          <w:sz w:val="22"/>
          <w:szCs w:val="22"/>
        </w:rPr>
        <w:t xml:space="preserve">nnen insbesondere sein: </w:t>
      </w:r>
      <w:r>
        <w:rPr>
          <w:sz w:val="22"/>
          <w:szCs w:val="22"/>
        </w:rPr>
      </w:r>
      <w:r>
        <w:rPr>
          <w:sz w:val="22"/>
          <w:szCs w:val="22"/>
        </w:rPr>
      </w:r>
    </w:p>
    <w:p>
      <w:pPr>
        <w:pStyle w:val="959"/>
        <w:numPr>
          <w:ilvl w:val="0"/>
          <w:numId w:val="33"/>
        </w:numPr>
        <w:pBdr/>
        <w:spacing/>
        <w:ind/>
        <w:rPr>
          <w:sz w:val="22"/>
          <w:szCs w:val="22"/>
        </w:rPr>
      </w:pPr>
      <w:r>
        <w:rPr>
          <w:sz w:val="22"/>
          <w:szCs w:val="22"/>
        </w:rPr>
        <w:t xml:space="preserve">Klausuren </w:t>
      </w:r>
      <w:r>
        <w:rPr>
          <w:sz w:val="22"/>
          <w:szCs w:val="22"/>
        </w:rPr>
      </w:r>
      <w:r>
        <w:rPr>
          <w:sz w:val="22"/>
          <w:szCs w:val="22"/>
        </w:rPr>
      </w:r>
    </w:p>
    <w:p>
      <w:pPr>
        <w:pStyle w:val="959"/>
        <w:numPr>
          <w:ilvl w:val="0"/>
          <w:numId w:val="33"/>
        </w:numPr>
        <w:pBdr/>
        <w:spacing/>
        <w:ind/>
        <w:rPr>
          <w:sz w:val="22"/>
          <w:szCs w:val="22"/>
        </w:rPr>
      </w:pPr>
      <w:r>
        <w:rPr>
          <w:sz w:val="22"/>
          <w:szCs w:val="22"/>
        </w:rPr>
        <w:t xml:space="preserve">schriftliche Ausarbeitungen beziehungsweise Hausarbeiten </w:t>
      </w:r>
      <w:r>
        <w:rPr>
          <w:sz w:val="22"/>
          <w:szCs w:val="22"/>
        </w:rPr>
      </w:r>
      <w:r>
        <w:rPr>
          <w:sz w:val="22"/>
          <w:szCs w:val="22"/>
        </w:rPr>
      </w:r>
    </w:p>
    <w:p>
      <w:pPr>
        <w:pStyle w:val="959"/>
        <w:numPr>
          <w:ilvl w:val="0"/>
          <w:numId w:val="33"/>
        </w:numPr>
        <w:pBdr/>
        <w:spacing/>
        <w:ind/>
        <w:rPr>
          <w:sz w:val="22"/>
          <w:szCs w:val="22"/>
        </w:rPr>
      </w:pPr>
      <w:r>
        <w:rPr>
          <w:sz w:val="22"/>
          <w:szCs w:val="22"/>
        </w:rPr>
        <w:t xml:space="preserve">Referate (mit oder ohne Ausarbeitung) </w:t>
      </w:r>
      <w:r>
        <w:rPr>
          <w:sz w:val="22"/>
          <w:szCs w:val="22"/>
        </w:rPr>
      </w:r>
      <w:r>
        <w:rPr>
          <w:sz w:val="22"/>
          <w:szCs w:val="22"/>
        </w:rPr>
      </w:r>
    </w:p>
    <w:p>
      <w:pPr>
        <w:pStyle w:val="959"/>
        <w:numPr>
          <w:ilvl w:val="0"/>
          <w:numId w:val="33"/>
        </w:numPr>
        <w:pBdr/>
        <w:spacing/>
        <w:ind/>
        <w:rPr>
          <w:sz w:val="22"/>
          <w:szCs w:val="22"/>
        </w:rPr>
      </w:pPr>
      <w:r>
        <w:rPr>
          <w:sz w:val="22"/>
          <w:szCs w:val="22"/>
        </w:rPr>
        <w:t xml:space="preserve">Arbeitsberichte, Protokolle </w:t>
      </w:r>
      <w:r>
        <w:rPr>
          <w:sz w:val="22"/>
          <w:szCs w:val="22"/>
        </w:rPr>
      </w:r>
      <w:r>
        <w:rPr>
          <w:sz w:val="22"/>
          <w:szCs w:val="22"/>
        </w:rPr>
      </w:r>
    </w:p>
    <w:p>
      <w:pPr>
        <w:pStyle w:val="959"/>
        <w:numPr>
          <w:ilvl w:val="0"/>
          <w:numId w:val="33"/>
        </w:numPr>
        <w:pBdr/>
        <w:spacing/>
        <w:ind/>
        <w:rPr>
          <w:sz w:val="22"/>
          <w:szCs w:val="22"/>
        </w:rPr>
      </w:pPr>
      <w:r>
        <w:rPr>
          <w:sz w:val="22"/>
          <w:szCs w:val="22"/>
        </w:rPr>
        <w:t xml:space="preserve">Bearbeitung von </w:t>
      </w:r>
      <w:r>
        <w:rPr>
          <w:sz w:val="22"/>
          <w:szCs w:val="22"/>
        </w:rPr>
        <w:t xml:space="preserve">Übungsaufgaben</w:t>
      </w:r>
      <w:r>
        <w:rPr>
          <w:sz w:val="22"/>
          <w:szCs w:val="22"/>
        </w:rPr>
        <w:t xml:space="preserve"> </w:t>
      </w:r>
      <w:r>
        <w:rPr>
          <w:sz w:val="22"/>
          <w:szCs w:val="22"/>
        </w:rPr>
      </w:r>
      <w:r>
        <w:rPr>
          <w:sz w:val="22"/>
          <w:szCs w:val="22"/>
        </w:rPr>
      </w:r>
    </w:p>
    <w:p>
      <w:pPr>
        <w:pStyle w:val="959"/>
        <w:numPr>
          <w:ilvl w:val="0"/>
          <w:numId w:val="33"/>
        </w:numPr>
        <w:pBdr/>
        <w:spacing/>
        <w:ind/>
        <w:rPr>
          <w:sz w:val="22"/>
          <w:szCs w:val="22"/>
        </w:rPr>
      </w:pPr>
      <w:r>
        <w:rPr>
          <w:sz w:val="22"/>
          <w:szCs w:val="22"/>
        </w:rPr>
        <w:t xml:space="preserve">Durchführung</w:t>
      </w:r>
      <w:r>
        <w:rPr>
          <w:sz w:val="22"/>
          <w:szCs w:val="22"/>
        </w:rPr>
        <w:t xml:space="preserve"> von Versuchen </w:t>
      </w:r>
      <w:r>
        <w:rPr>
          <w:sz w:val="22"/>
          <w:szCs w:val="22"/>
        </w:rPr>
      </w:r>
      <w:r>
        <w:rPr>
          <w:sz w:val="22"/>
          <w:szCs w:val="22"/>
        </w:rPr>
      </w:r>
    </w:p>
    <w:p>
      <w:pPr>
        <w:pStyle w:val="959"/>
        <w:numPr>
          <w:ilvl w:val="0"/>
          <w:numId w:val="33"/>
        </w:numPr>
        <w:pBdr/>
        <w:spacing/>
        <w:ind/>
        <w:rPr>
          <w:sz w:val="22"/>
          <w:szCs w:val="22"/>
        </w:rPr>
      </w:pPr>
      <w:r>
        <w:rPr>
          <w:sz w:val="22"/>
          <w:szCs w:val="22"/>
        </w:rPr>
        <w:t xml:space="preserve">Tests </w:t>
      </w:r>
      <w:r>
        <w:rPr>
          <w:sz w:val="22"/>
          <w:szCs w:val="22"/>
        </w:rPr>
      </w:r>
      <w:r>
        <w:rPr>
          <w:sz w:val="22"/>
          <w:szCs w:val="22"/>
        </w:rPr>
      </w:r>
    </w:p>
    <w:p>
      <w:pPr>
        <w:pStyle w:val="959"/>
        <w:numPr>
          <w:ilvl w:val="0"/>
          <w:numId w:val="33"/>
        </w:numPr>
        <w:pBdr/>
        <w:spacing/>
        <w:ind/>
        <w:rPr>
          <w:sz w:val="22"/>
          <w:szCs w:val="22"/>
        </w:rPr>
      </w:pPr>
      <w:r>
        <w:rPr>
          <w:sz w:val="22"/>
          <w:szCs w:val="22"/>
        </w:rPr>
        <w:t xml:space="preserve">Literaturberichte oder Dokumentationen </w:t>
      </w:r>
      <w:r>
        <w:rPr>
          <w:sz w:val="22"/>
          <w:szCs w:val="22"/>
        </w:rPr>
      </w:r>
      <w:r>
        <w:rPr>
          <w:sz w:val="22"/>
          <w:szCs w:val="22"/>
        </w:rPr>
      </w:r>
    </w:p>
    <w:p>
      <w:pPr>
        <w:pStyle w:val="959"/>
        <w:numPr>
          <w:ilvl w:val="0"/>
          <w:numId w:val="33"/>
        </w:numPr>
        <w:pBdr/>
        <w:spacing/>
        <w:ind/>
        <w:rPr>
          <w:sz w:val="22"/>
          <w:szCs w:val="22"/>
        </w:rPr>
      </w:pPr>
      <w:r>
        <w:rPr>
          <w:sz w:val="22"/>
          <w:szCs w:val="22"/>
        </w:rPr>
        <w:t xml:space="preserve">Exkursionen </w:t>
      </w:r>
      <w:r>
        <w:rPr>
          <w:sz w:val="22"/>
          <w:szCs w:val="22"/>
        </w:rPr>
      </w:r>
      <w:r>
        <w:rPr>
          <w:sz w:val="22"/>
          <w:szCs w:val="22"/>
        </w:rPr>
      </w:r>
    </w:p>
    <w:p>
      <w:pPr>
        <w:pStyle w:val="959"/>
        <w:numPr>
          <w:ilvl w:val="0"/>
          <w:numId w:val="33"/>
        </w:numPr>
        <w:pBdr/>
        <w:spacing/>
        <w:ind/>
        <w:rPr>
          <w:sz w:val="22"/>
          <w:szCs w:val="22"/>
        </w:rPr>
      </w:pPr>
      <w:r>
        <w:rPr>
          <w:sz w:val="22"/>
          <w:szCs w:val="22"/>
        </w:rPr>
        <w:t xml:space="preserve">Lehrversuche </w:t>
      </w:r>
      <w:r>
        <w:rPr>
          <w:sz w:val="22"/>
          <w:szCs w:val="22"/>
        </w:rPr>
      </w:r>
      <w:r>
        <w:rPr>
          <w:sz w:val="22"/>
          <w:szCs w:val="22"/>
        </w:rPr>
      </w:r>
    </w:p>
    <w:p>
      <w:pPr>
        <w:pStyle w:val="959"/>
        <w:numPr>
          <w:ilvl w:val="0"/>
          <w:numId w:val="33"/>
        </w:numPr>
        <w:pBdr/>
        <w:spacing/>
        <w:ind/>
        <w:rPr>
          <w:sz w:val="22"/>
          <w:szCs w:val="22"/>
        </w:rPr>
      </w:pPr>
      <w:r>
        <w:rPr>
          <w:sz w:val="22"/>
          <w:szCs w:val="22"/>
        </w:rPr>
        <w:t xml:space="preserve">Sportpraktische Tests </w:t>
      </w:r>
      <w:r>
        <w:rPr>
          <w:sz w:val="22"/>
          <w:szCs w:val="22"/>
        </w:rPr>
      </w:r>
      <w:r>
        <w:rPr>
          <w:sz w:val="22"/>
          <w:szCs w:val="22"/>
        </w:rPr>
      </w:r>
    </w:p>
    <w:p>
      <w:pPr>
        <w:pBdr/>
        <w:spacing/>
        <w:ind/>
        <w:rPr>
          <w:sz w:val="22"/>
          <w:szCs w:val="22"/>
          <w:u w:val="single"/>
        </w:rPr>
      </w:pPr>
      <w:r>
        <w:rPr>
          <w:b/>
          <w:bCs/>
          <w:sz w:val="22"/>
          <w:szCs w:val="22"/>
          <w:u w:val="single"/>
        </w:rPr>
        <w:t xml:space="preserve">Wie melde ich mich zu </w:t>
      </w:r>
      <w:r>
        <w:rPr>
          <w:b/>
          <w:bCs/>
          <w:sz w:val="22"/>
          <w:szCs w:val="22"/>
          <w:u w:val="single"/>
        </w:rPr>
        <w:t xml:space="preserve">Prüfungen</w:t>
      </w:r>
      <w:r>
        <w:rPr>
          <w:b/>
          <w:bCs/>
          <w:sz w:val="22"/>
          <w:szCs w:val="22"/>
          <w:u w:val="single"/>
        </w:rPr>
        <w:t xml:space="preserve"> an?</w:t>
      </w:r>
      <w:r>
        <w:rPr>
          <w:sz w:val="22"/>
          <w:szCs w:val="22"/>
          <w:u w:val="single"/>
        </w:rPr>
      </w:r>
      <w:r>
        <w:rPr>
          <w:sz w:val="22"/>
          <w:szCs w:val="22"/>
          <w:u w:val="single"/>
        </w:rPr>
      </w:r>
    </w:p>
    <w:p>
      <w:pPr>
        <w:pBdr/>
        <w:spacing w:after="100" w:afterAutospacing="1" w:before="100" w:beforeAutospacing="1"/>
        <w:ind/>
        <w:rPr>
          <w:color w:val="000000"/>
          <w:sz w:val="22"/>
          <w:szCs w:val="22"/>
        </w:rPr>
      </w:pPr>
      <w:r>
        <w:rPr>
          <w:color w:val="000000"/>
          <w:sz w:val="22"/>
          <w:szCs w:val="22"/>
        </w:rPr>
        <w:t xml:space="preserve">Eine Anmeldung ist für sämtliche Prüfungen in Ihrem Studium zwingend erforderlich. Diese </w:t>
      </w:r>
      <w:r>
        <w:rPr>
          <w:bCs/>
          <w:color w:val="000000"/>
          <w:sz w:val="22"/>
          <w:szCs w:val="22"/>
        </w:rPr>
        <w:t xml:space="preserve">Anmeldung zu Prüfungen</w:t>
      </w:r>
      <w:r>
        <w:rPr>
          <w:color w:val="000000"/>
          <w:sz w:val="22"/>
          <w:szCs w:val="22"/>
        </w:rPr>
        <w:t xml:space="preserve"> erfolgt über </w:t>
      </w:r>
      <w:r>
        <w:rPr>
          <w:bCs/>
          <w:color w:val="000000"/>
          <w:sz w:val="22"/>
          <w:szCs w:val="22"/>
        </w:rPr>
        <w:t xml:space="preserve">QIS/LSF</w:t>
      </w:r>
      <w:r>
        <w:rPr>
          <w:color w:val="000000"/>
          <w:sz w:val="22"/>
          <w:szCs w:val="22"/>
        </w:rPr>
        <w:t xml:space="preserve"> und ist an Fristen gebunden.</w:t>
      </w:r>
      <w:r>
        <w:rPr>
          <w:color w:val="000000"/>
          <w:sz w:val="22"/>
          <w:szCs w:val="22"/>
        </w:rPr>
        <w:br/>
        <w:t xml:space="preserve">Die </w:t>
      </w:r>
      <w:r>
        <w:rPr>
          <w:bCs/>
          <w:color w:val="000000"/>
          <w:sz w:val="22"/>
          <w:szCs w:val="22"/>
        </w:rPr>
        <w:t xml:space="preserve">Fristen</w:t>
      </w:r>
      <w:r>
        <w:rPr>
          <w:color w:val="000000"/>
          <w:sz w:val="22"/>
          <w:szCs w:val="22"/>
        </w:rPr>
        <w:t xml:space="preserve"> werden im Laufe des Semesters auf der Homepage bekanntgegeben und können bei Dozierenden nachgefragt werden.</w:t>
      </w:r>
      <w:r>
        <w:rPr>
          <w:color w:val="000000"/>
          <w:sz w:val="22"/>
          <w:szCs w:val="22"/>
        </w:rPr>
      </w:r>
      <w:r>
        <w:rPr>
          <w:color w:val="000000"/>
          <w:sz w:val="22"/>
          <w:szCs w:val="22"/>
        </w:rPr>
      </w:r>
    </w:p>
    <w:p>
      <w:pPr>
        <w:pBdr/>
        <w:spacing w:after="100" w:afterAutospacing="1" w:before="100" w:beforeAutospacing="1"/>
        <w:ind/>
        <w:rPr>
          <w:color w:val="000000"/>
          <w:sz w:val="22"/>
          <w:szCs w:val="22"/>
        </w:rPr>
      </w:pPr>
      <w:r>
        <w:rPr>
          <w:color w:val="000000"/>
          <w:sz w:val="22"/>
          <w:szCs w:val="22"/>
        </w:rPr>
        <w:t xml:space="preserve">Bei </w:t>
      </w:r>
      <w:r>
        <w:rPr>
          <w:bCs/>
          <w:color w:val="000000"/>
          <w:sz w:val="22"/>
          <w:szCs w:val="22"/>
        </w:rPr>
        <w:t xml:space="preserve">Fragen zu Prüfungen</w:t>
      </w:r>
      <w:r>
        <w:rPr>
          <w:color w:val="000000"/>
          <w:sz w:val="22"/>
          <w:szCs w:val="22"/>
        </w:rPr>
        <w:t xml:space="preserve"> oder zur </w:t>
      </w:r>
      <w:r>
        <w:rPr>
          <w:bCs/>
          <w:color w:val="000000"/>
          <w:sz w:val="22"/>
          <w:szCs w:val="22"/>
        </w:rPr>
        <w:t xml:space="preserve">Verbuchung von Leistungen</w:t>
      </w:r>
      <w:r>
        <w:rPr>
          <w:color w:val="000000"/>
          <w:sz w:val="22"/>
          <w:szCs w:val="22"/>
        </w:rPr>
        <w:t xml:space="preserve"> wenden Sie sich bitte an das </w:t>
      </w:r>
      <w:r>
        <w:rPr>
          <w:bCs/>
          <w:color w:val="000000"/>
          <w:sz w:val="22"/>
          <w:szCs w:val="22"/>
        </w:rPr>
        <w:t xml:space="preserve">Prüfungsamt Sportwissenschaft</w:t>
      </w:r>
      <w:r>
        <w:rPr>
          <w:color w:val="000000"/>
          <w:sz w:val="22"/>
          <w:szCs w:val="22"/>
        </w:rPr>
        <w:t xml:space="preserve">.</w:t>
      </w:r>
      <w:r>
        <w:rPr>
          <w:color w:val="000000"/>
          <w:sz w:val="22"/>
          <w:szCs w:val="22"/>
        </w:rPr>
        <w:br/>
        <w:t xml:space="preserve">Bitte beachten Sie: </w:t>
      </w:r>
      <w:r>
        <w:rPr>
          <w:bCs/>
          <w:color w:val="000000"/>
          <w:sz w:val="22"/>
          <w:szCs w:val="22"/>
        </w:rPr>
        <w:t xml:space="preserve">Bestandene Prüfungen</w:t>
      </w:r>
      <w:r>
        <w:rPr>
          <w:color w:val="000000"/>
          <w:sz w:val="22"/>
          <w:szCs w:val="22"/>
        </w:rPr>
        <w:t xml:space="preserve"> können </w:t>
      </w:r>
      <w:r>
        <w:rPr>
          <w:bCs/>
          <w:color w:val="000000"/>
          <w:sz w:val="22"/>
          <w:szCs w:val="22"/>
        </w:rPr>
        <w:t xml:space="preserve">nicht</w:t>
      </w:r>
      <w:r>
        <w:rPr>
          <w:color w:val="000000"/>
          <w:sz w:val="22"/>
          <w:szCs w:val="22"/>
        </w:rPr>
        <w:t xml:space="preserve"> zur Notenverbesserung wiederholt werden.</w:t>
      </w:r>
      <w:r>
        <w:rPr>
          <w:color w:val="000000"/>
          <w:sz w:val="22"/>
          <w:szCs w:val="22"/>
        </w:rPr>
      </w:r>
      <w:r>
        <w:rPr>
          <w:color w:val="000000"/>
          <w:sz w:val="22"/>
          <w:szCs w:val="22"/>
        </w:rPr>
      </w:r>
    </w:p>
    <w:p>
      <w:pPr>
        <w:pBdr/>
        <w:spacing/>
        <w:ind/>
        <w:rPr>
          <w:b w:val="0"/>
          <w:bCs w:val="0"/>
          <w:color w:val="0a0a0a"/>
          <w:sz w:val="22"/>
          <w:szCs w:val="22"/>
          <w:u w:val="single"/>
        </w:rPr>
      </w:pPr>
      <w:r>
        <w:rPr>
          <w:b w:val="0"/>
          <w:bCs w:val="0"/>
          <w:color w:val="0a0a0a"/>
          <w:sz w:val="22"/>
          <w:szCs w:val="22"/>
          <w:u w:val="single"/>
        </w:rPr>
        <w:t xml:space="preserve">Kontakt: </w:t>
      </w:r>
      <w:r>
        <w:rPr>
          <w:b w:val="0"/>
          <w:bCs w:val="0"/>
          <w:color w:val="0a0a0a"/>
          <w:sz w:val="22"/>
          <w:szCs w:val="22"/>
          <w:u w:val="single"/>
        </w:rPr>
      </w:r>
      <w:r>
        <w:rPr>
          <w:b w:val="0"/>
          <w:bCs w:val="0"/>
          <w:color w:val="0a0a0a"/>
          <w:sz w:val="22"/>
          <w:szCs w:val="22"/>
          <w:u w:val="single"/>
        </w:rPr>
      </w:r>
    </w:p>
    <w:p>
      <w:pPr>
        <w:pBdr/>
        <w:spacing/>
        <w:ind/>
        <w:rPr>
          <w:b w:val="0"/>
          <w:bCs w:val="0"/>
          <w:color w:val="0a0a0a"/>
          <w:sz w:val="22"/>
          <w:szCs w:val="22"/>
        </w:rPr>
      </w:pPr>
      <w:r>
        <w:rPr>
          <w:b w:val="0"/>
          <w:bCs w:val="0"/>
          <w:color w:val="0a0a0a"/>
          <w:sz w:val="22"/>
          <w:szCs w:val="22"/>
        </w:rPr>
        <w:t xml:space="preserve">Prüfungsamt Geistes-, Kultur- und Sportwissenschaften</w:t>
      </w:r>
      <w:r>
        <w:rPr>
          <w:b w:val="0"/>
          <w:bCs w:val="0"/>
          <w:color w:val="0a0a0a"/>
          <w:sz w:val="22"/>
          <w:szCs w:val="22"/>
        </w:rPr>
        <w:br/>
        <w:t xml:space="preserve">(Prüfungsamt für die Fachbereiche 05 - 10, Bachelor, Magister, Master, Promotion, inkl. MEAS)</w:t>
      </w:r>
      <w:r>
        <w:rPr>
          <w:b w:val="0"/>
          <w:bCs w:val="0"/>
          <w:color w:val="0a0a0a"/>
          <w:sz w:val="22"/>
          <w:szCs w:val="22"/>
        </w:rPr>
      </w:r>
      <w:r>
        <w:rPr>
          <w:b w:val="0"/>
          <w:bCs w:val="0"/>
          <w:color w:val="0a0a0a"/>
          <w:sz w:val="22"/>
          <w:szCs w:val="22"/>
        </w:rPr>
      </w:r>
    </w:p>
    <w:p>
      <w:pPr>
        <w:pBdr/>
        <w:spacing/>
        <w:ind/>
        <w:rPr>
          <w:b w:val="0"/>
          <w:bCs w:val="0"/>
          <w:color w:val="0a0a0a"/>
          <w:sz w:val="22"/>
          <w:szCs w:val="22"/>
        </w:rPr>
      </w:pPr>
      <w:r>
        <w:rPr>
          <w:b w:val="0"/>
          <w:bCs w:val="0"/>
          <w:color w:val="0a0a0a"/>
          <w:sz w:val="22"/>
          <w:szCs w:val="22"/>
        </w:rPr>
        <w:t xml:space="preserve">Anschrift:</w:t>
      </w:r>
      <w:r>
        <w:rPr>
          <w:b w:val="0"/>
          <w:bCs w:val="0"/>
          <w:color w:val="0a0a0a"/>
          <w:sz w:val="22"/>
          <w:szCs w:val="22"/>
        </w:rPr>
        <w:t xml:space="preserve"> </w:t>
      </w:r>
      <w:r>
        <w:rPr>
          <w:b w:val="0"/>
          <w:bCs w:val="0"/>
          <w:color w:val="0a0a0a"/>
          <w:sz w:val="22"/>
          <w:szCs w:val="22"/>
        </w:rPr>
        <w:t xml:space="preserve">Rostocker Straße 2, (SKW, A, 1. OG), 60323 Frankfurt am Main</w:t>
      </w:r>
      <w:r>
        <w:rPr>
          <w:b w:val="0"/>
          <w:bCs w:val="0"/>
          <w:color w:val="0a0a0a"/>
          <w:sz w:val="22"/>
          <w:szCs w:val="22"/>
        </w:rPr>
        <w:br/>
      </w:r>
      <w:r>
        <w:rPr>
          <w:b w:val="0"/>
          <w:bCs w:val="0"/>
          <w:color w:val="0a0a0a"/>
          <w:sz w:val="22"/>
          <w:szCs w:val="22"/>
        </w:rPr>
        <w:t xml:space="preserve">Internet:</w:t>
      </w:r>
      <w:r>
        <w:rPr>
          <w:b w:val="0"/>
          <w:bCs w:val="0"/>
          <w:color w:val="0a0a0a"/>
          <w:sz w:val="22"/>
          <w:szCs w:val="22"/>
        </w:rPr>
        <w:t xml:space="preserve"> </w:t>
      </w:r>
      <w:hyperlink r:id="rId13" w:tooltip="http://www.pgks.de" w:history="1">
        <w:r>
          <w:rPr>
            <w:b w:val="0"/>
            <w:bCs w:val="0"/>
            <w:color w:val="005076"/>
            <w:sz w:val="22"/>
            <w:szCs w:val="22"/>
            <w:u w:val="single"/>
          </w:rPr>
          <w:t xml:space="preserve">www.pgks.de</w:t>
        </w:r>
      </w:hyperlink>
      <w:r>
        <w:rPr>
          <w:b w:val="0"/>
          <w:bCs w:val="0"/>
          <w:color w:val="0a0a0a"/>
          <w:sz w:val="22"/>
          <w:szCs w:val="22"/>
        </w:rPr>
        <w:br/>
      </w:r>
      <w:r>
        <w:rPr>
          <w:b w:val="0"/>
          <w:bCs w:val="0"/>
          <w:color w:val="0a0a0a"/>
          <w:sz w:val="22"/>
          <w:szCs w:val="22"/>
        </w:rPr>
        <w:t xml:space="preserve">Telefon:</w:t>
      </w:r>
      <w:r>
        <w:rPr>
          <w:b w:val="0"/>
          <w:bCs w:val="0"/>
          <w:color w:val="0a0a0a"/>
          <w:sz w:val="22"/>
          <w:szCs w:val="22"/>
        </w:rPr>
        <w:t xml:space="preserve"> </w:t>
      </w:r>
      <w:r>
        <w:rPr>
          <w:b w:val="0"/>
          <w:bCs w:val="0"/>
          <w:color w:val="0a0a0a"/>
          <w:sz w:val="22"/>
          <w:szCs w:val="22"/>
        </w:rPr>
        <w:t xml:space="preserve">069/798-23639</w:t>
      </w:r>
      <w:r>
        <w:rPr>
          <w:b w:val="0"/>
          <w:bCs w:val="0"/>
          <w:color w:val="0a0a0a"/>
          <w:sz w:val="22"/>
          <w:szCs w:val="22"/>
        </w:rPr>
        <w:br/>
      </w:r>
      <w:r>
        <w:rPr>
          <w:b w:val="0"/>
          <w:bCs w:val="0"/>
          <w:color w:val="0a0a0a"/>
          <w:sz w:val="22"/>
          <w:szCs w:val="22"/>
        </w:rPr>
        <w:t xml:space="preserve">Kontakt:</w:t>
      </w:r>
      <w:r>
        <w:rPr>
          <w:b w:val="0"/>
          <w:bCs w:val="0"/>
          <w:color w:val="0a0a0a"/>
          <w:sz w:val="22"/>
          <w:szCs w:val="22"/>
        </w:rPr>
        <w:t xml:space="preserve"> </w:t>
      </w:r>
      <w:hyperlink r:id="rId14" w:tooltip="http://www.pgks.de/kontakt" w:history="1">
        <w:r>
          <w:rPr>
            <w:b w:val="0"/>
            <w:bCs w:val="0"/>
            <w:color w:val="005076"/>
            <w:sz w:val="22"/>
            <w:szCs w:val="22"/>
            <w:u w:val="single"/>
          </w:rPr>
          <w:t xml:space="preserve">www.pgks.de/kontakt</w:t>
        </w:r>
      </w:hyperlink>
      <w:r>
        <w:rPr>
          <w:b w:val="0"/>
          <w:bCs w:val="0"/>
          <w:color w:val="0a0a0a"/>
          <w:sz w:val="22"/>
          <w:szCs w:val="22"/>
        </w:rPr>
      </w:r>
      <w:r>
        <w:rPr>
          <w:b w:val="0"/>
          <w:bCs w:val="0"/>
          <w:color w:val="0a0a0a"/>
          <w:sz w:val="22"/>
          <w:szCs w:val="22"/>
        </w:rPr>
      </w:r>
    </w:p>
    <w:p>
      <w:pPr>
        <w:pBdr/>
        <w:spacing/>
        <w:ind/>
        <w:rPr>
          <w:b/>
          <w:i/>
          <w:sz w:val="22"/>
          <w:szCs w:val="22"/>
          <w:u w:val="single"/>
        </w:rPr>
      </w:pPr>
      <w:r>
        <w:rPr>
          <w:b/>
          <w:i/>
          <w:sz w:val="22"/>
          <w:szCs w:val="22"/>
          <w:u w:val="single"/>
        </w:rPr>
      </w:r>
      <w:r>
        <w:rPr>
          <w:b/>
          <w:i/>
          <w:sz w:val="22"/>
          <w:szCs w:val="22"/>
          <w:u w:val="single"/>
        </w:rPr>
      </w:r>
      <w:r>
        <w:rPr>
          <w:b/>
          <w:i/>
          <w:sz w:val="22"/>
          <w:szCs w:val="22"/>
          <w:u w:val="single"/>
        </w:rPr>
      </w:r>
    </w:p>
    <w:p>
      <w:pPr>
        <w:pBdr/>
        <w:spacing/>
        <w:ind/>
        <w:rPr>
          <w:b/>
          <w:sz w:val="22"/>
          <w:szCs w:val="22"/>
          <w:u w:val="single"/>
        </w:rPr>
      </w:pPr>
      <w:r>
        <w:rPr>
          <w:b/>
          <w:sz w:val="22"/>
          <w:szCs w:val="22"/>
          <w:u w:val="single"/>
        </w:rPr>
        <w:t xml:space="preserve">Was ist ein </w:t>
      </w:r>
      <w:r>
        <w:rPr>
          <w:b/>
          <w:sz w:val="22"/>
          <w:szCs w:val="22"/>
          <w:u w:val="single"/>
        </w:rPr>
        <w:t xml:space="preserve">Prüfungskonto</w:t>
      </w:r>
      <w:r>
        <w:rPr>
          <w:b/>
          <w:sz w:val="22"/>
          <w:szCs w:val="22"/>
          <w:u w:val="single"/>
        </w:rPr>
        <w:t xml:space="preserve">, </w:t>
      </w:r>
      <w:r>
        <w:rPr>
          <w:b/>
          <w:sz w:val="22"/>
          <w:szCs w:val="22"/>
          <w:u w:val="single"/>
        </w:rPr>
        <w:t xml:space="preserve">wie eröffne ich es</w:t>
      </w:r>
      <w:r>
        <w:rPr>
          <w:b/>
          <w:sz w:val="22"/>
          <w:szCs w:val="22"/>
          <w:u w:val="single"/>
        </w:rPr>
        <w:t xml:space="preserve"> und wie kann ich meine absolvierten Leistungen einsehen</w:t>
      </w:r>
      <w:r>
        <w:rPr>
          <w:b/>
          <w:sz w:val="22"/>
          <w:szCs w:val="22"/>
          <w:u w:val="single"/>
        </w:rPr>
        <w:t xml:space="preserve">?</w:t>
      </w:r>
      <w:r>
        <w:rPr>
          <w:b/>
          <w:sz w:val="22"/>
          <w:szCs w:val="22"/>
          <w:u w:val="single"/>
        </w:rPr>
      </w:r>
      <w:r>
        <w:rPr>
          <w:b/>
          <w:sz w:val="22"/>
          <w:szCs w:val="22"/>
          <w:u w:val="single"/>
        </w:rPr>
      </w:r>
    </w:p>
    <w:p>
      <w:pPr>
        <w:pBdr/>
        <w:spacing w:after="100" w:afterAutospacing="1" w:before="100" w:beforeAutospacing="1"/>
        <w:ind/>
        <w:rPr>
          <w:color w:val="000000"/>
          <w:sz w:val="22"/>
          <w:szCs w:val="22"/>
        </w:rPr>
      </w:pPr>
      <w:r>
        <w:rPr>
          <w:color w:val="000000"/>
          <w:sz w:val="22"/>
          <w:szCs w:val="22"/>
        </w:rPr>
        <w:t xml:space="preserve">Zu </w:t>
      </w:r>
      <w:r>
        <w:rPr>
          <w:bCs/>
          <w:color w:val="000000"/>
          <w:sz w:val="22"/>
          <w:szCs w:val="22"/>
        </w:rPr>
        <w:t xml:space="preserve">Beginn des Studiums</w:t>
      </w:r>
      <w:r>
        <w:rPr>
          <w:color w:val="000000"/>
          <w:sz w:val="22"/>
          <w:szCs w:val="22"/>
        </w:rPr>
        <w:t xml:space="preserve"> muss ein </w:t>
      </w:r>
      <w:r>
        <w:rPr>
          <w:bCs/>
          <w:color w:val="000000"/>
          <w:sz w:val="22"/>
          <w:szCs w:val="22"/>
        </w:rPr>
        <w:t xml:space="preserve">Prüfungskonto</w:t>
      </w:r>
      <w:r>
        <w:rPr>
          <w:color w:val="000000"/>
          <w:sz w:val="22"/>
          <w:szCs w:val="22"/>
        </w:rPr>
        <w:t xml:space="preserve"> beantragt werden</w:t>
      </w:r>
      <w:r>
        <w:rPr>
          <w:color w:val="000000"/>
          <w:sz w:val="22"/>
          <w:szCs w:val="22"/>
        </w:rPr>
        <w:t xml:space="preserve"> </w:t>
      </w:r>
      <w:r>
        <w:rPr>
          <w:b/>
          <w:color w:val="000000"/>
          <w:sz w:val="22"/>
          <w:szCs w:val="22"/>
        </w:rPr>
        <w:t xml:space="preserve">(!!das Prüfungskonto MUSS zur ersten Anmeldephase für die Prüfungen eröffnet sein, ansonsten ist eine Teilnahme an den Prüfungen </w:t>
      </w:r>
      <w:r>
        <w:rPr>
          <w:b/>
          <w:color w:val="000000"/>
          <w:sz w:val="22"/>
          <w:szCs w:val="22"/>
        </w:rPr>
        <w:t xml:space="preserve">nicht möglich</w:t>
      </w:r>
      <w:r>
        <w:rPr>
          <w:b/>
          <w:bCs/>
          <w:color w:val="000000"/>
          <w:sz w:val="22"/>
          <w:szCs w:val="22"/>
        </w:rPr>
        <w:t xml:space="preserve">!!</w:t>
      </w:r>
      <w:r>
        <w:rPr>
          <w:color w:val="000000"/>
          <w:sz w:val="22"/>
          <w:szCs w:val="22"/>
        </w:rPr>
        <w:t xml:space="preserve">)</w:t>
      </w:r>
      <w:r>
        <w:rPr>
          <w:color w:val="000000"/>
          <w:sz w:val="22"/>
          <w:szCs w:val="22"/>
        </w:rPr>
        <w:t xml:space="preserve"> Die hierfür benötigten </w:t>
      </w:r>
      <w:r>
        <w:rPr>
          <w:bCs/>
          <w:color w:val="000000"/>
          <w:sz w:val="22"/>
          <w:szCs w:val="22"/>
        </w:rPr>
        <w:t xml:space="preserve">Formulare</w:t>
      </w:r>
      <w:r>
        <w:rPr>
          <w:color w:val="000000"/>
          <w:sz w:val="22"/>
          <w:szCs w:val="22"/>
        </w:rPr>
        <w:t xml:space="preserve"> finden Sie auf den Seiten </w:t>
      </w:r>
      <w:bookmarkStart w:id="0" w:name="_GoBack"/>
      <w:r/>
      <w:bookmarkEnd w:id="0"/>
      <w:r>
        <w:rPr>
          <w:color w:val="000000"/>
          <w:sz w:val="22"/>
          <w:szCs w:val="22"/>
        </w:rPr>
        <w:t xml:space="preserve">des </w:t>
      </w:r>
      <w:r>
        <w:rPr>
          <w:bCs/>
          <w:color w:val="000000"/>
          <w:sz w:val="22"/>
          <w:szCs w:val="22"/>
        </w:rPr>
        <w:t xml:space="preserve">Prüfungsamtes</w:t>
      </w:r>
      <w:r>
        <w:rPr>
          <w:color w:val="000000"/>
          <w:sz w:val="22"/>
          <w:szCs w:val="22"/>
        </w:rPr>
        <w:t xml:space="preserve"> (unter </w:t>
      </w:r>
      <w:r>
        <w:rPr>
          <w:i/>
          <w:iCs/>
          <w:color w:val="000000"/>
          <w:sz w:val="22"/>
          <w:szCs w:val="22"/>
        </w:rPr>
        <w:t xml:space="preserve">https://www.pgks.de/media/download/46/formulare/19174/bachelor_pruefung_sportwissenschaft_2021.pdf</w:t>
      </w:r>
      <w:r>
        <w:rPr>
          <w:color w:val="000000"/>
          <w:sz w:val="22"/>
          <w:szCs w:val="22"/>
        </w:rPr>
        <w:t xml:space="preserve">).</w:t>
      </w:r>
      <w:r>
        <w:rPr>
          <w:color w:val="000000"/>
          <w:sz w:val="22"/>
          <w:szCs w:val="22"/>
        </w:rPr>
        <w:t xml:space="preserve"> </w:t>
      </w:r>
      <w:r>
        <w:rPr>
          <w:color w:val="000000"/>
          <w:sz w:val="22"/>
          <w:szCs w:val="22"/>
        </w:rPr>
        <w:t xml:space="preserve">Laden Sie das Formular herunter, </w:t>
      </w:r>
      <w:r>
        <w:rPr>
          <w:bCs/>
          <w:color w:val="000000"/>
          <w:sz w:val="22"/>
          <w:szCs w:val="22"/>
        </w:rPr>
        <w:t xml:space="preserve">füllen</w:t>
      </w:r>
      <w:r>
        <w:rPr>
          <w:color w:val="000000"/>
          <w:sz w:val="22"/>
          <w:szCs w:val="22"/>
        </w:rPr>
        <w:t xml:space="preserve"> und </w:t>
      </w:r>
      <w:r>
        <w:rPr>
          <w:bCs/>
          <w:color w:val="000000"/>
          <w:sz w:val="22"/>
          <w:szCs w:val="22"/>
        </w:rPr>
        <w:t xml:space="preserve">unterschreiben</w:t>
      </w:r>
      <w:r>
        <w:rPr>
          <w:color w:val="000000"/>
          <w:sz w:val="22"/>
          <w:szCs w:val="22"/>
        </w:rPr>
        <w:t xml:space="preserve"> Sie es, </w:t>
      </w:r>
      <w:r>
        <w:rPr>
          <w:bCs/>
          <w:color w:val="000000"/>
          <w:sz w:val="22"/>
          <w:szCs w:val="22"/>
        </w:rPr>
        <w:t xml:space="preserve">scannen</w:t>
      </w:r>
      <w:r>
        <w:rPr>
          <w:color w:val="000000"/>
          <w:sz w:val="22"/>
          <w:szCs w:val="22"/>
        </w:rPr>
        <w:t xml:space="preserve"> Sie es ein und senden Sie es anschließend </w:t>
      </w:r>
      <w:r>
        <w:rPr>
          <w:bCs/>
          <w:color w:val="000000"/>
          <w:sz w:val="22"/>
          <w:szCs w:val="22"/>
        </w:rPr>
        <w:t xml:space="preserve">per E-Mail</w:t>
      </w:r>
      <w:r>
        <w:rPr>
          <w:color w:val="000000"/>
          <w:sz w:val="22"/>
          <w:szCs w:val="22"/>
        </w:rPr>
        <w:t xml:space="preserve"> an das Prüfungsamt.</w:t>
      </w:r>
      <w:r>
        <w:rPr>
          <w:color w:val="000000"/>
          <w:sz w:val="22"/>
          <w:szCs w:val="22"/>
        </w:rPr>
      </w:r>
      <w:r>
        <w:rPr>
          <w:color w:val="000000"/>
          <w:sz w:val="22"/>
          <w:szCs w:val="22"/>
        </w:rPr>
      </w:r>
    </w:p>
    <w:p>
      <w:pPr>
        <w:pBdr/>
        <w:spacing w:after="100" w:afterAutospacing="1" w:before="100" w:beforeAutospacing="1"/>
        <w:ind/>
        <w:rPr>
          <w:sz w:val="22"/>
          <w:szCs w:val="22"/>
        </w:rPr>
      </w:pPr>
      <w:r>
        <w:rPr>
          <w:sz w:val="22"/>
          <w:szCs w:val="22"/>
        </w:rPr>
        <w:t xml:space="preserve">Für</w:t>
      </w:r>
      <w:r>
        <w:rPr>
          <w:sz w:val="22"/>
          <w:szCs w:val="22"/>
        </w:rPr>
        <w:t xml:space="preserve"> jede Studierende und jeden Studierenden des Studiengangs wird beim </w:t>
      </w:r>
      <w:r>
        <w:rPr>
          <w:sz w:val="22"/>
          <w:szCs w:val="22"/>
        </w:rPr>
        <w:t xml:space="preserve">Prüfungsamt</w:t>
      </w:r>
      <w:r>
        <w:rPr>
          <w:sz w:val="22"/>
          <w:szCs w:val="22"/>
        </w:rPr>
        <w:t xml:space="preserve"> ein Kreditpunktekonto eingerichtet. Im Rahmen der organisatorischen </w:t>
      </w:r>
      <w:r>
        <w:rPr>
          <w:sz w:val="22"/>
          <w:szCs w:val="22"/>
        </w:rPr>
        <w:t xml:space="preserve">Möglichkeiten</w:t>
      </w:r>
      <w:r>
        <w:rPr>
          <w:sz w:val="22"/>
          <w:szCs w:val="22"/>
        </w:rPr>
        <w:t xml:space="preserve"> kann die oder der Studierende jederzeit in den Stand des Kontos Einblick nehmen.</w:t>
      </w:r>
      <w:r>
        <w:rPr>
          <w:sz w:val="22"/>
          <w:szCs w:val="22"/>
        </w:rPr>
        <w:t xml:space="preserve"> Dies ist das sogenannte „</w:t>
      </w:r>
      <w:r>
        <w:rPr>
          <w:sz w:val="22"/>
          <w:szCs w:val="22"/>
        </w:rPr>
        <w:t xml:space="preserve">Transcript</w:t>
      </w:r>
      <w:r>
        <w:rPr>
          <w:sz w:val="22"/>
          <w:szCs w:val="22"/>
        </w:rPr>
        <w:t xml:space="preserve"> </w:t>
      </w:r>
      <w:r>
        <w:rPr>
          <w:sz w:val="22"/>
          <w:szCs w:val="22"/>
        </w:rPr>
        <w:t xml:space="preserve">of</w:t>
      </w:r>
      <w:r>
        <w:rPr>
          <w:sz w:val="22"/>
          <w:szCs w:val="22"/>
        </w:rPr>
        <w:t xml:space="preserve"> Records (</w:t>
      </w:r>
      <w:r>
        <w:rPr>
          <w:sz w:val="22"/>
          <w:szCs w:val="22"/>
        </w:rPr>
        <w:t xml:space="preserve">ToR</w:t>
      </w:r>
      <w:r>
        <w:rPr>
          <w:sz w:val="22"/>
          <w:szCs w:val="22"/>
        </w:rPr>
        <w:t xml:space="preserve">)</w:t>
      </w:r>
      <w:r>
        <w:rPr>
          <w:sz w:val="22"/>
          <w:szCs w:val="22"/>
        </w:rPr>
      </w:r>
      <w:r>
        <w:rPr>
          <w:sz w:val="22"/>
          <w:szCs w:val="22"/>
        </w:rPr>
      </w:r>
    </w:p>
    <w:p>
      <w:pPr>
        <w:pBdr/>
        <w:spacing/>
        <w:ind/>
        <w:rPr>
          <w:b/>
          <w:i/>
          <w:sz w:val="22"/>
          <w:szCs w:val="22"/>
          <w:u w:val="single"/>
        </w:rPr>
      </w:pPr>
      <w:r>
        <w:rPr>
          <w:b/>
          <w:i/>
          <w:sz w:val="22"/>
          <w:szCs w:val="22"/>
          <w:u w:val="single"/>
        </w:rPr>
      </w:r>
      <w:r>
        <w:rPr>
          <w:b/>
          <w:i/>
          <w:sz w:val="22"/>
          <w:szCs w:val="22"/>
          <w:u w:val="single"/>
        </w:rPr>
      </w:r>
      <w:r>
        <w:rPr>
          <w:b/>
          <w:i/>
          <w:sz w:val="22"/>
          <w:szCs w:val="22"/>
          <w:u w:val="single"/>
        </w:rPr>
      </w:r>
    </w:p>
    <w:p>
      <w:pPr>
        <w:pBdr/>
        <w:spacing/>
        <w:ind/>
        <w:rPr>
          <w:b/>
          <w:bCs/>
          <w:sz w:val="22"/>
          <w:szCs w:val="22"/>
          <w:u w:val="single"/>
        </w:rPr>
      </w:pPr>
      <w:r>
        <w:rPr>
          <w:b/>
          <w:bCs/>
          <w:sz w:val="22"/>
          <w:szCs w:val="22"/>
          <w:u w:val="single"/>
        </w:rPr>
        <w:t xml:space="preserve">Kann ich mir </w:t>
      </w:r>
      <w:r>
        <w:rPr>
          <w:b/>
          <w:bCs/>
          <w:sz w:val="22"/>
          <w:szCs w:val="22"/>
          <w:u w:val="single"/>
        </w:rPr>
        <w:t xml:space="preserve">Credit</w:t>
      </w:r>
      <w:r>
        <w:rPr>
          <w:b/>
          <w:bCs/>
          <w:sz w:val="22"/>
          <w:szCs w:val="22"/>
          <w:u w:val="single"/>
        </w:rPr>
        <w:t xml:space="preserve"> Points aus einem vorherigen Studium anrechnen lassen? </w:t>
      </w:r>
      <w:r>
        <w:rPr>
          <w:b/>
          <w:bCs/>
          <w:sz w:val="22"/>
          <w:szCs w:val="22"/>
          <w:u w:val="single"/>
        </w:rPr>
      </w:r>
      <w:r>
        <w:rPr>
          <w:b/>
          <w:bCs/>
          <w:sz w:val="22"/>
          <w:szCs w:val="22"/>
          <w:u w:val="single"/>
        </w:rPr>
      </w:r>
    </w:p>
    <w:p>
      <w:pPr>
        <w:pBdr/>
        <w:spacing/>
        <w:ind/>
        <w:rPr>
          <w:bCs/>
          <w:sz w:val="22"/>
          <w:szCs w:val="22"/>
        </w:rPr>
      </w:pPr>
      <w:r>
        <w:rPr>
          <w:bCs/>
          <w:sz w:val="22"/>
          <w:szCs w:val="22"/>
        </w:rPr>
      </w:r>
      <w:r>
        <w:rPr>
          <w:bCs/>
          <w:sz w:val="22"/>
          <w:szCs w:val="22"/>
        </w:rPr>
      </w:r>
      <w:r>
        <w:rPr>
          <w:bCs/>
          <w:sz w:val="22"/>
          <w:szCs w:val="22"/>
        </w:rPr>
      </w:r>
    </w:p>
    <w:p>
      <w:pPr>
        <w:pBdr/>
        <w:spacing/>
        <w:ind/>
        <w:rPr>
          <w:bCs/>
          <w:sz w:val="22"/>
          <w:szCs w:val="22"/>
        </w:rPr>
      </w:pPr>
      <w:r>
        <w:rPr>
          <w:bCs/>
          <w:sz w:val="22"/>
          <w:szCs w:val="22"/>
        </w:rPr>
        <w:t xml:space="preserve">Für die Anrechnung von CPs/ Prüfungen etc. melden Sie sich bitte bei Dr. Marie-Therese Fleddermann (</w:t>
      </w:r>
      <w:hyperlink r:id="rId15" w:tooltip="mailto:fleddermann@sport.uni-frankfurt.de" w:history="1">
        <w:r>
          <w:rPr>
            <w:rStyle w:val="952"/>
            <w:bCs/>
            <w:sz w:val="22"/>
            <w:szCs w:val="22"/>
          </w:rPr>
          <w:t xml:space="preserve">fleddermann@sport.uni-frankfurt.de</w:t>
        </w:r>
      </w:hyperlink>
      <w:r>
        <w:rPr>
          <w:bCs/>
          <w:sz w:val="22"/>
          <w:szCs w:val="22"/>
        </w:rPr>
        <w:t xml:space="preserve">)</w:t>
      </w:r>
      <w:r>
        <w:rPr>
          <w:bCs/>
          <w:sz w:val="22"/>
          <w:szCs w:val="22"/>
        </w:rPr>
        <w:t xml:space="preserve">. </w:t>
      </w:r>
      <w:r>
        <w:rPr>
          <w:bCs/>
          <w:sz w:val="22"/>
          <w:szCs w:val="22"/>
        </w:rPr>
      </w:r>
      <w:r>
        <w:rPr>
          <w:bCs/>
          <w:sz w:val="22"/>
          <w:szCs w:val="22"/>
        </w:rPr>
      </w:r>
    </w:p>
    <w:p>
      <w:pPr>
        <w:pBdr/>
        <w:spacing/>
        <w:ind/>
        <w:rPr>
          <w:sz w:val="22"/>
          <w:szCs w:val="22"/>
        </w:rPr>
      </w:pPr>
      <w:r>
        <w:rPr>
          <w:b/>
          <w:bCs/>
          <w:sz w:val="22"/>
          <w:szCs w:val="22"/>
          <w:u w:val="single"/>
        </w:rPr>
        <w:t xml:space="preserve"> </w:t>
      </w:r>
      <w:r>
        <w:rPr>
          <w:sz w:val="22"/>
          <w:szCs w:val="22"/>
        </w:rPr>
      </w:r>
      <w:r>
        <w:rPr>
          <w:sz w:val="22"/>
          <w:szCs w:val="22"/>
        </w:rPr>
      </w:r>
    </w:p>
    <w:p>
      <w:pPr>
        <w:pBdr/>
        <w:spacing/>
        <w:ind/>
        <w:rPr>
          <w:b/>
          <w:sz w:val="22"/>
          <w:szCs w:val="22"/>
          <w:u w:val="single"/>
        </w:rPr>
      </w:pPr>
      <w:r>
        <w:rPr>
          <w:b/>
          <w:sz w:val="22"/>
          <w:szCs w:val="22"/>
          <w:u w:val="single"/>
        </w:rPr>
        <w:t xml:space="preserve">Wo finde ich </w:t>
      </w:r>
      <w:r>
        <w:rPr>
          <w:b/>
          <w:sz w:val="22"/>
          <w:szCs w:val="22"/>
          <w:u w:val="single"/>
        </w:rPr>
        <w:t xml:space="preserve">wichtige Dokumente</w:t>
      </w:r>
      <w:r>
        <w:rPr>
          <w:b/>
          <w:sz w:val="22"/>
          <w:szCs w:val="22"/>
          <w:u w:val="single"/>
        </w:rPr>
        <w:t xml:space="preserve"> bzw. Vorlagen?</w:t>
      </w:r>
      <w:r>
        <w:rPr>
          <w:b/>
          <w:sz w:val="22"/>
          <w:szCs w:val="22"/>
          <w:u w:val="single"/>
        </w:rPr>
      </w:r>
      <w:r>
        <w:rPr>
          <w:b/>
          <w:sz w:val="22"/>
          <w:szCs w:val="22"/>
          <w:u w:val="single"/>
        </w:rPr>
      </w:r>
    </w:p>
    <w:p>
      <w:pPr>
        <w:pBdr/>
        <w:spacing w:after="100" w:afterAutospacing="1" w:before="100" w:beforeAutospacing="1"/>
        <w:ind/>
        <w:rPr>
          <w:color w:val="000000"/>
          <w:sz w:val="22"/>
          <w:szCs w:val="22"/>
          <w:highlight w:val="none"/>
        </w:rPr>
      </w:pPr>
      <w:r>
        <w:rPr>
          <w:bCs/>
          <w:color w:val="000000"/>
          <w:sz w:val="22"/>
          <w:szCs w:val="22"/>
          <w:highlight w:val="none"/>
        </w:rPr>
        <w:t xml:space="preserve">Vorlagen</w:t>
      </w:r>
      <w:r>
        <w:rPr>
          <w:color w:val="000000"/>
          <w:sz w:val="22"/>
          <w:szCs w:val="22"/>
          <w:highlight w:val="none"/>
        </w:rPr>
        <w:t xml:space="preserve"> (z. B. Anmeldung von Abschlussarbeiten, Dokumentvorlage Bachelor-Arbeit, Anmeldung zur Bachelor-Arbeit usw.) finden Sie auf der Homepage des </w:t>
      </w:r>
      <w:r>
        <w:rPr>
          <w:bCs/>
          <w:color w:val="000000"/>
          <w:sz w:val="22"/>
          <w:szCs w:val="22"/>
          <w:highlight w:val="none"/>
        </w:rPr>
        <w:t xml:space="preserve">IFS</w:t>
      </w:r>
      <w:r>
        <w:rPr>
          <w:color w:val="000000"/>
          <w:sz w:val="22"/>
          <w:szCs w:val="22"/>
          <w:highlight w:val="none"/>
        </w:rPr>
        <w:t xml:space="preserve"> unter </w:t>
      </w:r>
      <w:r>
        <w:rPr>
          <w:i/>
          <w:iCs/>
          <w:color w:val="000000"/>
          <w:sz w:val="22"/>
          <w:szCs w:val="22"/>
          <w:highlight w:val="none"/>
        </w:rPr>
        <w:t xml:space="preserve">https://www.uni-frankfurt.de/69807283/Prüfungsangelegenheiten</w:t>
      </w:r>
      <w:r>
        <w:rPr>
          <w:color w:val="000000"/>
          <w:sz w:val="22"/>
          <w:szCs w:val="22"/>
          <w:highlight w:val="none"/>
        </w:rPr>
        <w:t xml:space="preserve">. </w:t>
      </w:r>
      <w:r>
        <w:rPr>
          <w:bCs/>
          <w:color w:val="000000"/>
          <w:sz w:val="22"/>
          <w:szCs w:val="22"/>
          <w:highlight w:val="none"/>
        </w:rPr>
        <w:t xml:space="preserve">Dokumente</w:t>
      </w:r>
      <w:r>
        <w:rPr>
          <w:color w:val="000000"/>
          <w:sz w:val="22"/>
          <w:szCs w:val="22"/>
          <w:highlight w:val="none"/>
        </w:rPr>
        <w:t xml:space="preserve"> wie den </w:t>
      </w:r>
      <w:r>
        <w:rPr>
          <w:i/>
          <w:iCs/>
          <w:color w:val="000000"/>
          <w:sz w:val="22"/>
          <w:szCs w:val="22"/>
          <w:highlight w:val="none"/>
        </w:rPr>
        <w:t xml:space="preserve">Leitfaden Prüfungen</w:t>
      </w:r>
      <w:r>
        <w:rPr>
          <w:color w:val="000000"/>
          <w:sz w:val="22"/>
          <w:szCs w:val="22"/>
          <w:highlight w:val="none"/>
        </w:rPr>
        <w:t xml:space="preserve"> oder Hinweise zum </w:t>
      </w:r>
      <w:r>
        <w:rPr>
          <w:i/>
          <w:iCs/>
          <w:color w:val="000000"/>
          <w:sz w:val="22"/>
          <w:szCs w:val="22"/>
          <w:highlight w:val="none"/>
        </w:rPr>
        <w:t xml:space="preserve">Umgang mit Plagiat</w:t>
      </w:r>
      <w:r>
        <w:rPr>
          <w:color w:val="000000"/>
          <w:sz w:val="22"/>
          <w:szCs w:val="22"/>
          <w:highlight w:val="none"/>
        </w:rPr>
        <w:t xml:space="preserve"> sind ebenfalls dort verfügbar.</w:t>
      </w:r>
      <w:r>
        <w:rPr>
          <w:color w:val="000000"/>
          <w:sz w:val="22"/>
          <w:szCs w:val="22"/>
          <w:highlight w:val="none"/>
        </w:rPr>
      </w:r>
      <w:r>
        <w:rPr>
          <w:color w:val="000000"/>
          <w:sz w:val="22"/>
          <w:szCs w:val="22"/>
          <w:highlight w:val="none"/>
        </w:rPr>
      </w:r>
    </w:p>
    <w:p>
      <w:pPr>
        <w:pBdr/>
        <w:spacing w:after="100" w:afterAutospacing="1" w:before="100" w:beforeAutospacing="1"/>
        <w:ind/>
        <w:rPr>
          <w:color w:val="000000"/>
          <w:sz w:val="22"/>
          <w:szCs w:val="22"/>
          <w:highlight w:val="none"/>
        </w:rPr>
      </w:pPr>
      <w:r>
        <w:rPr>
          <w:color w:val="000000"/>
          <w:sz w:val="22"/>
          <w:szCs w:val="22"/>
          <w:highlight w:val="none"/>
        </w:rPr>
      </w:r>
      <w:r>
        <w:rPr>
          <w:color w:val="000000"/>
          <w:sz w:val="22"/>
          <w:szCs w:val="22"/>
          <w:highlight w:val="none"/>
        </w:rPr>
        <w:t xml:space="preserve">Die </w:t>
      </w:r>
      <w:r>
        <w:rPr>
          <w:bCs/>
          <w:color w:val="000000"/>
          <w:sz w:val="22"/>
          <w:szCs w:val="22"/>
          <w:highlight w:val="none"/>
        </w:rPr>
        <w:t xml:space="preserve">Vorlage für ein ärztliches Attest</w:t>
      </w:r>
      <w:r>
        <w:rPr>
          <w:color w:val="000000"/>
          <w:sz w:val="22"/>
          <w:szCs w:val="22"/>
          <w:highlight w:val="none"/>
        </w:rPr>
        <w:t xml:space="preserve"> finden Sie auf den Seiten des </w:t>
      </w:r>
      <w:r>
        <w:rPr>
          <w:bCs/>
          <w:color w:val="000000"/>
          <w:sz w:val="22"/>
          <w:szCs w:val="22"/>
          <w:highlight w:val="none"/>
        </w:rPr>
        <w:t xml:space="preserve">Prüfungsamtes</w:t>
      </w:r>
      <w:r>
        <w:rPr>
          <w:color w:val="000000"/>
          <w:sz w:val="22"/>
          <w:szCs w:val="22"/>
          <w:highlight w:val="none"/>
        </w:rPr>
        <w:t xml:space="preserve"> sowie auf der Homepage des </w:t>
      </w:r>
      <w:r>
        <w:rPr>
          <w:bCs/>
          <w:color w:val="000000"/>
          <w:sz w:val="22"/>
          <w:szCs w:val="22"/>
          <w:highlight w:val="none"/>
        </w:rPr>
        <w:t xml:space="preserve">IFS. </w:t>
      </w:r>
      <w:r>
        <w:rPr>
          <w:bCs/>
          <w:color w:val="000000"/>
          <w:sz w:val="22"/>
          <w:szCs w:val="22"/>
          <w:highlight w:val="none"/>
        </w:rPr>
        <w:t xml:space="preserve">https://www.pgks.de/media/download/47/infos/20958/pgks_attest_pruefungsunfaehigkeit.pdf</w:t>
      </w:r>
      <w:r>
        <w:rPr>
          <w:color w:val="000000"/>
          <w:sz w:val="22"/>
          <w:szCs w:val="22"/>
          <w:highlight w:val="none"/>
        </w:rPr>
      </w:r>
      <w:r>
        <w:rPr>
          <w:color w:val="000000"/>
          <w:sz w:val="22"/>
          <w:szCs w:val="22"/>
          <w:highlight w:val="none"/>
        </w:rPr>
      </w:r>
    </w:p>
    <w:p>
      <w:pPr>
        <w:pBdr/>
        <w:spacing/>
        <w:ind/>
        <w:rPr>
          <w:b/>
          <w:bCs/>
          <w:sz w:val="22"/>
          <w:szCs w:val="22"/>
          <w:u w:val="single"/>
        </w:rPr>
      </w:pPr>
      <w:r>
        <w:rPr>
          <w:b/>
          <w:bCs/>
          <w:sz w:val="22"/>
          <w:szCs w:val="22"/>
          <w:u w:val="single"/>
        </w:rPr>
        <w:t xml:space="preserve">Wie kann ich Veranstaltungen für das </w:t>
      </w:r>
      <w:r>
        <w:rPr>
          <w:b/>
          <w:bCs/>
          <w:sz w:val="22"/>
          <w:szCs w:val="22"/>
          <w:u w:val="single"/>
        </w:rPr>
        <w:t xml:space="preserve">Optionalmodul</w:t>
      </w:r>
      <w:r>
        <w:rPr>
          <w:b/>
          <w:bCs/>
          <w:sz w:val="22"/>
          <w:szCs w:val="22"/>
          <w:u w:val="single"/>
        </w:rPr>
        <w:t xml:space="preserve"> belegen?</w:t>
      </w:r>
      <w:r>
        <w:rPr>
          <w:b/>
          <w:bCs/>
          <w:sz w:val="22"/>
          <w:szCs w:val="22"/>
          <w:u w:val="single"/>
        </w:rPr>
      </w:r>
      <w:r>
        <w:rPr>
          <w:b/>
          <w:bCs/>
          <w:sz w:val="22"/>
          <w:szCs w:val="22"/>
          <w:u w:val="single"/>
        </w:rPr>
      </w:r>
    </w:p>
    <w:p>
      <w:pPr>
        <w:pBdr/>
        <w:spacing/>
        <w:ind/>
        <w:rPr>
          <w:b/>
          <w:bCs/>
          <w:sz w:val="22"/>
          <w:szCs w:val="22"/>
          <w:u w:val="single"/>
        </w:rPr>
      </w:pPr>
      <w:r>
        <w:rPr>
          <w:b/>
          <w:bCs/>
          <w:sz w:val="22"/>
          <w:szCs w:val="22"/>
          <w:u w:val="single"/>
        </w:rPr>
      </w:r>
      <w:r>
        <w:rPr>
          <w:b/>
          <w:bCs/>
          <w:sz w:val="22"/>
          <w:szCs w:val="22"/>
          <w:u w:val="single"/>
        </w:rPr>
      </w:r>
      <w:r>
        <w:rPr>
          <w:b/>
          <w:bCs/>
          <w:sz w:val="22"/>
          <w:szCs w:val="22"/>
          <w:u w:val="single"/>
        </w:rPr>
      </w:r>
    </w:p>
    <w:p>
      <w:pPr>
        <w:pBdr/>
        <w:spacing/>
        <w:ind/>
        <w:rPr>
          <w:bCs/>
          <w:sz w:val="22"/>
          <w:szCs w:val="22"/>
        </w:rPr>
      </w:pPr>
      <w:r>
        <w:rPr>
          <w:bCs/>
          <w:sz w:val="22"/>
          <w:szCs w:val="22"/>
        </w:rPr>
        <w:t xml:space="preserve">Im </w:t>
      </w:r>
      <w:r>
        <w:rPr>
          <w:bCs/>
          <w:sz w:val="22"/>
          <w:szCs w:val="22"/>
        </w:rPr>
        <w:t xml:space="preserve">Optionalmodul</w:t>
      </w:r>
      <w:r>
        <w:rPr>
          <w:bCs/>
          <w:sz w:val="22"/>
          <w:szCs w:val="22"/>
        </w:rPr>
        <w:t xml:space="preserve"> können </w:t>
      </w:r>
      <w:r>
        <w:rPr>
          <w:bCs/>
          <w:sz w:val="22"/>
          <w:szCs w:val="22"/>
        </w:rPr>
        <w:t xml:space="preserve">theoretische </w:t>
      </w:r>
      <w:r>
        <w:rPr>
          <w:bCs/>
          <w:sz w:val="22"/>
          <w:szCs w:val="22"/>
        </w:rPr>
        <w:t xml:space="preserve">alle Veranstaltung aus dem Vorlesungskatalog der Goethe-Universität belegt werden. Allerdings </w:t>
      </w:r>
      <w:r>
        <w:rPr>
          <w:bCs/>
          <w:sz w:val="22"/>
          <w:szCs w:val="22"/>
        </w:rPr>
        <w:t xml:space="preserve">obliegt die Entscheidung über eine Teilnahme bei</w:t>
      </w:r>
      <w:r>
        <w:rPr>
          <w:bCs/>
          <w:sz w:val="22"/>
          <w:szCs w:val="22"/>
        </w:rPr>
        <w:t xml:space="preserve"> </w:t>
      </w:r>
      <w:r>
        <w:rPr>
          <w:bCs/>
          <w:sz w:val="22"/>
          <w:szCs w:val="22"/>
        </w:rPr>
        <w:t xml:space="preserve">den jeweiligen </w:t>
      </w:r>
      <w:r>
        <w:rPr>
          <w:bCs/>
          <w:sz w:val="22"/>
          <w:szCs w:val="22"/>
        </w:rPr>
        <w:t xml:space="preserve">Dozierende</w:t>
      </w:r>
      <w:r>
        <w:rPr>
          <w:bCs/>
          <w:sz w:val="22"/>
          <w:szCs w:val="22"/>
        </w:rPr>
        <w:t xml:space="preserve">n. </w:t>
      </w:r>
      <w:r>
        <w:rPr>
          <w:bCs/>
          <w:sz w:val="22"/>
          <w:szCs w:val="22"/>
        </w:rPr>
      </w:r>
      <w:r>
        <w:rPr>
          <w:bCs/>
          <w:sz w:val="22"/>
          <w:szCs w:val="22"/>
        </w:rPr>
      </w:r>
    </w:p>
    <w:p>
      <w:pPr>
        <w:pBdr/>
        <w:spacing/>
        <w:ind/>
        <w:rPr>
          <w:bCs/>
          <w:sz w:val="22"/>
          <w:szCs w:val="22"/>
        </w:rPr>
      </w:pPr>
      <w:r>
        <w:rPr>
          <w:bCs/>
          <w:sz w:val="22"/>
          <w:szCs w:val="22"/>
        </w:rPr>
        <w:t xml:space="preserve">Für die meisten Kurse ist eine online-Anmeldung nicht möglich; dann ist der einfachste Weg die Dozierenden direkt per Mail anzufragen. </w:t>
      </w:r>
      <w:r>
        <w:rPr>
          <w:bCs/>
          <w:sz w:val="22"/>
          <w:szCs w:val="22"/>
        </w:rPr>
      </w:r>
      <w:r>
        <w:rPr>
          <w:bCs/>
          <w:sz w:val="22"/>
          <w:szCs w:val="22"/>
        </w:rPr>
      </w:r>
    </w:p>
    <w:p>
      <w:pPr>
        <w:pBdr/>
        <w:spacing/>
        <w:ind/>
        <w:rPr>
          <w:bCs/>
          <w:sz w:val="22"/>
          <w:szCs w:val="22"/>
        </w:rPr>
      </w:pPr>
      <w:r>
        <w:rPr>
          <w:bCs/>
          <w:sz w:val="22"/>
          <w:szCs w:val="22"/>
        </w:rPr>
        <w:t xml:space="preserve">Auch Schlüsselkompetenzkurse oder Zusatzqualifikationskurs, die zentral über die Goethe-Universität angeboten werden, können im </w:t>
      </w:r>
      <w:r>
        <w:rPr>
          <w:bCs/>
          <w:sz w:val="22"/>
          <w:szCs w:val="22"/>
        </w:rPr>
        <w:t xml:space="preserve">Optionalmodul</w:t>
      </w:r>
      <w:r>
        <w:rPr>
          <w:bCs/>
          <w:sz w:val="22"/>
          <w:szCs w:val="22"/>
        </w:rPr>
        <w:t xml:space="preserve"> anerkannt werden. Ein </w:t>
      </w:r>
      <w:r>
        <w:rPr>
          <w:bCs/>
          <w:sz w:val="22"/>
          <w:szCs w:val="22"/>
        </w:rPr>
        <w:t xml:space="preserve">Creditpoint</w:t>
      </w:r>
      <w:r>
        <w:rPr>
          <w:bCs/>
          <w:sz w:val="22"/>
          <w:szCs w:val="22"/>
        </w:rPr>
        <w:t xml:space="preserve"> entspricht dabei 30 Zeitstunden. Die Umrechnung erfolgt über die </w:t>
      </w:r>
      <w:r>
        <w:rPr>
          <w:bCs/>
          <w:sz w:val="22"/>
          <w:szCs w:val="22"/>
        </w:rPr>
        <w:t xml:space="preserve">Modulkoordinator:innen</w:t>
      </w:r>
      <w:r>
        <w:rPr>
          <w:bCs/>
          <w:sz w:val="22"/>
          <w:szCs w:val="22"/>
        </w:rPr>
        <w:t xml:space="preserve">. </w:t>
      </w:r>
      <w:r>
        <w:rPr>
          <w:bCs/>
          <w:sz w:val="22"/>
          <w:szCs w:val="22"/>
        </w:rPr>
      </w:r>
      <w:r>
        <w:rPr>
          <w:bCs/>
          <w:sz w:val="22"/>
          <w:szCs w:val="22"/>
        </w:rPr>
      </w:r>
    </w:p>
    <w:p>
      <w:pPr>
        <w:pBdr/>
        <w:spacing/>
        <w:ind/>
        <w:rPr>
          <w:bCs/>
          <w:sz w:val="22"/>
          <w:szCs w:val="22"/>
        </w:rPr>
      </w:pPr>
      <w:r>
        <w:rPr>
          <w:bCs/>
          <w:sz w:val="22"/>
          <w:szCs w:val="22"/>
        </w:rPr>
        <w:t xml:space="preserve">Auch Gremienarbeit kann im </w:t>
      </w:r>
      <w:r>
        <w:rPr>
          <w:bCs/>
          <w:sz w:val="22"/>
          <w:szCs w:val="22"/>
        </w:rPr>
        <w:t xml:space="preserve">Optionalmodul</w:t>
      </w:r>
      <w:r>
        <w:rPr>
          <w:bCs/>
          <w:sz w:val="22"/>
          <w:szCs w:val="22"/>
        </w:rPr>
        <w:t xml:space="preserve"> anerkannt werden. </w:t>
      </w:r>
      <w:r>
        <w:rPr>
          <w:bCs/>
          <w:sz w:val="22"/>
          <w:szCs w:val="22"/>
        </w:rPr>
      </w:r>
      <w:r>
        <w:rPr>
          <w:bCs/>
          <w:sz w:val="22"/>
          <w:szCs w:val="22"/>
        </w:rPr>
      </w:r>
    </w:p>
    <w:p>
      <w:pPr>
        <w:pBdr/>
        <w:spacing/>
        <w:ind/>
        <w:rPr>
          <w:bCs/>
          <w:sz w:val="22"/>
          <w:szCs w:val="22"/>
        </w:rPr>
      </w:pPr>
      <w:r>
        <w:rPr>
          <w:bCs/>
          <w:sz w:val="22"/>
          <w:szCs w:val="22"/>
        </w:rPr>
        <w:t xml:space="preserve">FPKs</w:t>
      </w:r>
      <w:r>
        <w:rPr>
          <w:bCs/>
          <w:sz w:val="22"/>
          <w:szCs w:val="22"/>
        </w:rPr>
        <w:t xml:space="preserve"> (am Institut für Sportwissenschaften)</w:t>
      </w:r>
      <w:r>
        <w:rPr>
          <w:bCs/>
          <w:sz w:val="22"/>
          <w:szCs w:val="22"/>
        </w:rPr>
        <w:t xml:space="preserve"> können nicht im </w:t>
      </w:r>
      <w:r>
        <w:rPr>
          <w:bCs/>
          <w:sz w:val="22"/>
          <w:szCs w:val="22"/>
        </w:rPr>
        <w:t xml:space="preserve">Optionalmodul</w:t>
      </w:r>
      <w:r>
        <w:rPr>
          <w:bCs/>
          <w:sz w:val="22"/>
          <w:szCs w:val="22"/>
        </w:rPr>
        <w:t xml:space="preserve"> anerkannt werden. </w:t>
      </w:r>
      <w:r>
        <w:rPr>
          <w:bCs/>
          <w:sz w:val="22"/>
          <w:szCs w:val="22"/>
        </w:rPr>
      </w:r>
      <w:r>
        <w:rPr>
          <w:bCs/>
          <w:sz w:val="22"/>
          <w:szCs w:val="22"/>
        </w:rPr>
      </w:r>
    </w:p>
    <w:p>
      <w:pPr>
        <w:pBdr/>
        <w:spacing/>
        <w:ind/>
        <w:rPr>
          <w:bCs/>
          <w:sz w:val="22"/>
          <w:szCs w:val="22"/>
        </w:rPr>
      </w:pPr>
      <w:r>
        <w:rPr>
          <w:bCs/>
          <w:sz w:val="22"/>
          <w:szCs w:val="22"/>
        </w:rPr>
      </w:r>
      <w:r>
        <w:rPr>
          <w:bCs/>
          <w:sz w:val="22"/>
          <w:szCs w:val="22"/>
        </w:rPr>
      </w:r>
      <w:r>
        <w:rPr>
          <w:bCs/>
          <w:sz w:val="22"/>
          <w:szCs w:val="22"/>
        </w:rPr>
      </w:r>
    </w:p>
    <w:p>
      <w:pPr>
        <w:pBdr/>
        <w:tabs>
          <w:tab w:val="left" w:leader="none" w:pos="7300"/>
        </w:tabs>
        <w:spacing/>
        <w:ind/>
        <w:rPr>
          <w:bCs/>
          <w:sz w:val="22"/>
          <w:szCs w:val="22"/>
        </w:rPr>
      </w:pPr>
      <w:r>
        <w:rPr>
          <w:bCs/>
          <w:sz w:val="22"/>
          <w:szCs w:val="22"/>
        </w:rPr>
        <w:t xml:space="preserve">Nach erfolgreicher Teilnahme, müssen die erworbenen </w:t>
      </w:r>
      <w:r>
        <w:rPr>
          <w:bCs/>
          <w:sz w:val="22"/>
          <w:szCs w:val="22"/>
        </w:rPr>
        <w:t xml:space="preserve">Credit</w:t>
      </w:r>
      <w:r>
        <w:rPr>
          <w:bCs/>
          <w:sz w:val="22"/>
          <w:szCs w:val="22"/>
        </w:rPr>
        <w:t xml:space="preserve"> Points auf dem entsprechenden Modulschein (</w:t>
      </w:r>
      <w:r>
        <w:rPr>
          <w:bCs/>
          <w:sz w:val="22"/>
          <w:szCs w:val="22"/>
        </w:rPr>
        <w:t xml:space="preserve">https://www.pgks.de/media/download/70/pgks_modulscheine/22788/pgks_scheine_sportwissenschaft_bachelor_2023.pdf</w:t>
      </w:r>
      <w:r>
        <w:rPr>
          <w:bCs/>
          <w:sz w:val="22"/>
          <w:szCs w:val="22"/>
        </w:rPr>
        <w:t xml:space="preserve">)</w:t>
      </w:r>
      <w:r>
        <w:rPr>
          <w:bCs/>
          <w:sz w:val="22"/>
          <w:szCs w:val="22"/>
        </w:rPr>
        <w:t xml:space="preserve"> vom Dozierenden eingetragen werden (mit Unterschrift und Stempel). Sobald 11 CP erreicht sind, reichen Sie bitte das Original bei Frau Dr. Antje </w:t>
      </w:r>
      <w:r>
        <w:rPr>
          <w:bCs/>
          <w:sz w:val="22"/>
          <w:szCs w:val="22"/>
        </w:rPr>
        <w:t xml:space="preserve">Grigereit</w:t>
      </w:r>
      <w:r>
        <w:rPr>
          <w:bCs/>
          <w:sz w:val="22"/>
          <w:szCs w:val="22"/>
        </w:rPr>
        <w:t xml:space="preserve"> ein. </w:t>
      </w:r>
      <w:r>
        <w:rPr>
          <w:bCs/>
          <w:sz w:val="22"/>
          <w:szCs w:val="22"/>
        </w:rPr>
        <w:tab/>
      </w:r>
      <w:r>
        <w:rPr>
          <w:bCs/>
          <w:sz w:val="22"/>
          <w:szCs w:val="22"/>
        </w:rPr>
      </w:r>
      <w:r>
        <w:rPr>
          <w:bCs/>
          <w:sz w:val="22"/>
          <w:szCs w:val="22"/>
        </w:rPr>
      </w:r>
    </w:p>
    <w:p>
      <w:pPr>
        <w:pBdr/>
        <w:spacing/>
        <w:ind/>
        <w:rPr>
          <w:b/>
          <w:i/>
          <w:sz w:val="22"/>
          <w:szCs w:val="22"/>
          <w:u w:val="single"/>
        </w:rPr>
      </w:pPr>
      <w:r>
        <w:rPr>
          <w:b/>
          <w:i/>
          <w:sz w:val="22"/>
          <w:szCs w:val="22"/>
          <w:u w:val="single"/>
        </w:rPr>
      </w:r>
      <w:r>
        <w:rPr>
          <w:b/>
          <w:i/>
          <w:sz w:val="22"/>
          <w:szCs w:val="22"/>
          <w:u w:val="single"/>
        </w:rPr>
      </w:r>
      <w:r>
        <w:rPr>
          <w:b/>
          <w:i/>
          <w:sz w:val="22"/>
          <w:szCs w:val="22"/>
          <w:u w:val="single"/>
        </w:rPr>
      </w:r>
    </w:p>
    <w:p>
      <w:pPr>
        <w:pBdr/>
        <w:shd w:val="nil" w:color="auto"/>
        <w:spacing/>
        <w:ind/>
        <w:rPr>
          <w:b/>
          <w:bCs/>
          <w:i/>
          <w:sz w:val="22"/>
          <w:szCs w:val="22"/>
          <w:u w:val="single"/>
        </w:rPr>
      </w:pPr>
      <w:r>
        <w:rPr>
          <w:b/>
          <w:i/>
          <w:sz w:val="22"/>
          <w:szCs w:val="22"/>
          <w:u w:val="single"/>
        </w:rPr>
        <w:br w:type="page" w:clear="all"/>
      </w:r>
      <w:r>
        <w:rPr>
          <w:b/>
          <w:i/>
          <w:sz w:val="22"/>
          <w:szCs w:val="22"/>
          <w:u w:val="single"/>
        </w:rPr>
      </w:r>
      <w:r>
        <w:rPr>
          <w:b/>
          <w:bCs/>
          <w:i/>
          <w:sz w:val="22"/>
          <w:szCs w:val="22"/>
          <w:u w:val="single"/>
        </w:rPr>
      </w:r>
    </w:p>
    <w:p>
      <w:pPr>
        <w:pBdr/>
        <w:spacing/>
        <w:ind/>
        <w:rPr>
          <w:b/>
          <w:bCs/>
          <w:i/>
          <w:sz w:val="22"/>
          <w:szCs w:val="22"/>
          <w:u w:val="single"/>
        </w:rPr>
      </w:pPr>
      <w:r>
        <w:rPr>
          <w:b/>
          <w:i/>
          <w:sz w:val="22"/>
          <w:szCs w:val="22"/>
          <w:u w:val="single"/>
        </w:rPr>
      </w:r>
      <w:r>
        <w:rPr>
          <w:b/>
          <w:i/>
          <w:sz w:val="22"/>
          <w:szCs w:val="22"/>
          <w:u w:val="single"/>
        </w:rPr>
      </w:r>
      <w:r>
        <w:rPr>
          <w:b/>
          <w:bCs/>
          <w:i/>
          <w:sz w:val="22"/>
          <w:szCs w:val="22"/>
          <w:u w:val="single"/>
        </w:rPr>
      </w:r>
    </w:p>
    <w:p>
      <w:pPr>
        <w:pBdr/>
        <w:spacing/>
        <w:ind/>
        <w:rPr>
          <w:b/>
          <w:bCs/>
          <w:sz w:val="22"/>
          <w:szCs w:val="22"/>
          <w:u w:val="single"/>
        </w:rPr>
      </w:pPr>
      <w:r>
        <w:rPr>
          <w:b/>
          <w:bCs/>
          <w:sz w:val="22"/>
          <w:szCs w:val="22"/>
          <w:u w:val="single"/>
        </w:rPr>
        <w:t xml:space="preserve">Wann und wie kann ich die </w:t>
      </w:r>
      <w:r>
        <w:rPr>
          <w:b/>
          <w:bCs/>
          <w:sz w:val="22"/>
          <w:szCs w:val="22"/>
          <w:u w:val="single"/>
        </w:rPr>
        <w:t xml:space="preserve">Bachelor-Thesis</w:t>
      </w:r>
      <w:r>
        <w:rPr>
          <w:b/>
          <w:bCs/>
          <w:sz w:val="22"/>
          <w:szCs w:val="22"/>
          <w:u w:val="single"/>
        </w:rPr>
        <w:t xml:space="preserve"> anmelden?</w:t>
      </w:r>
      <w:r>
        <w:rPr>
          <w:b/>
          <w:bCs/>
          <w:sz w:val="22"/>
          <w:szCs w:val="22"/>
          <w:u w:val="single"/>
        </w:rPr>
      </w:r>
      <w:r>
        <w:rPr>
          <w:b/>
          <w:bCs/>
          <w:sz w:val="22"/>
          <w:szCs w:val="22"/>
          <w:u w:val="single"/>
        </w:rPr>
      </w:r>
    </w:p>
    <w:p>
      <w:pPr>
        <w:pBdr/>
        <w:spacing/>
        <w:ind/>
        <w:rPr>
          <w:b/>
          <w:bCs/>
          <w:sz w:val="22"/>
          <w:szCs w:val="22"/>
          <w:u w:val="single"/>
        </w:rPr>
      </w:pPr>
      <w:r>
        <w:rPr>
          <w:b/>
          <w:bCs/>
          <w:sz w:val="22"/>
          <w:szCs w:val="22"/>
          <w:u w:val="single"/>
        </w:rPr>
      </w:r>
      <w:r>
        <w:rPr>
          <w:b/>
          <w:bCs/>
          <w:sz w:val="22"/>
          <w:szCs w:val="22"/>
          <w:u w:val="single"/>
        </w:rPr>
      </w:r>
      <w:r>
        <w:rPr>
          <w:b/>
          <w:bCs/>
          <w:sz w:val="22"/>
          <w:szCs w:val="22"/>
          <w:u w:val="single"/>
        </w:rPr>
      </w:r>
    </w:p>
    <w:p>
      <w:pPr>
        <w:pBdr/>
        <w:spacing/>
        <w:ind/>
        <w:rPr>
          <w:bCs/>
          <w:sz w:val="22"/>
          <w:szCs w:val="22"/>
        </w:rPr>
      </w:pPr>
      <w:r>
        <w:rPr>
          <w:bCs/>
          <w:sz w:val="22"/>
          <w:szCs w:val="22"/>
        </w:rPr>
        <w:t xml:space="preserve">Die Bachelor-Thesis können Sie anmelden, wenn Sie 130 CP erlangt haben. </w:t>
      </w:r>
      <w:r>
        <w:rPr>
          <w:bCs/>
          <w:sz w:val="22"/>
          <w:szCs w:val="22"/>
        </w:rPr>
        <w:t xml:space="preserve">Um ein geeignetes Thema und eine/n </w:t>
      </w:r>
      <w:r>
        <w:rPr>
          <w:bCs/>
          <w:sz w:val="22"/>
          <w:szCs w:val="22"/>
        </w:rPr>
        <w:t xml:space="preserve">Betreuer:in</w:t>
      </w:r>
      <w:r>
        <w:rPr>
          <w:bCs/>
          <w:sz w:val="22"/>
          <w:szCs w:val="22"/>
        </w:rPr>
        <w:t xml:space="preserve"> zu finden, wenden Sie sich bitte an die Dozierenden in den unterschiedlichen </w:t>
      </w:r>
      <w:r>
        <w:rPr>
          <w:bCs/>
          <w:sz w:val="22"/>
          <w:szCs w:val="22"/>
        </w:rPr>
        <w:t xml:space="preserve">Arbeitsbereichen. Wenn Sie sich auf ein Thema festgelegt haben und eine Betreuungsperson haben, füllen Sie bitte die Anmeldung vollständig (mit allen Unterschriften) zur Bachelorthesis aus (das Formular finden Sie hier: </w:t>
      </w:r>
      <w:r>
        <w:rPr>
          <w:bCs/>
          <w:sz w:val="22"/>
          <w:szCs w:val="22"/>
        </w:rPr>
        <w:t xml:space="preserve">https://www.pgks.de/media/download/46/formulare/19173/bachelor_arbeit_sportwissenschaft_2021.pdf</w:t>
      </w:r>
      <w:r>
        <w:rPr>
          <w:bCs/>
          <w:sz w:val="22"/>
          <w:szCs w:val="22"/>
        </w:rPr>
        <w:t xml:space="preserve">) und reichen Sie es beim Prüfungsamt ein. Sie bekommen dann eine offizielle Bestätigung und die Frist zur Abgabe. Die Bearbeitungszeit liegt bei 9 Wochen. </w:t>
      </w:r>
      <w:r>
        <w:rPr>
          <w:bCs/>
          <w:sz w:val="22"/>
          <w:szCs w:val="22"/>
        </w:rPr>
      </w:r>
      <w:r>
        <w:rPr>
          <w:bCs/>
          <w:sz w:val="22"/>
          <w:szCs w:val="22"/>
        </w:rPr>
      </w:r>
    </w:p>
    <w:p>
      <w:pPr>
        <w:pBdr/>
        <w:spacing/>
        <w:ind/>
        <w:rPr>
          <w:b/>
          <w:i/>
          <w:sz w:val="22"/>
          <w:szCs w:val="22"/>
          <w:u w:val="single"/>
        </w:rPr>
      </w:pPr>
      <w:r>
        <w:rPr>
          <w:b/>
          <w:i/>
          <w:sz w:val="22"/>
          <w:szCs w:val="22"/>
          <w:u w:val="single"/>
        </w:rPr>
      </w:r>
      <w:r>
        <w:rPr>
          <w:b/>
          <w:i/>
          <w:sz w:val="22"/>
          <w:szCs w:val="22"/>
          <w:u w:val="single"/>
        </w:rPr>
      </w:r>
      <w:r>
        <w:rPr>
          <w:b/>
          <w:i/>
          <w:sz w:val="22"/>
          <w:szCs w:val="22"/>
          <w:u w:val="single"/>
        </w:rPr>
      </w:r>
    </w:p>
    <w:p>
      <w:pPr>
        <w:pBdr/>
        <w:spacing/>
        <w:ind/>
        <w:rPr>
          <w:b/>
          <w:sz w:val="22"/>
          <w:szCs w:val="22"/>
          <w:u w:val="single"/>
        </w:rPr>
      </w:pPr>
      <w:r>
        <w:rPr>
          <w:b/>
          <w:sz w:val="22"/>
          <w:szCs w:val="22"/>
          <w:u w:val="single"/>
        </w:rPr>
        <w:t xml:space="preserve">Wo kann ich mein Praktikum beantragen oder mich zum Praktikum beraten lassen?</w:t>
      </w:r>
      <w:r>
        <w:rPr>
          <w:b/>
          <w:sz w:val="22"/>
          <w:szCs w:val="22"/>
          <w:u w:val="single"/>
        </w:rPr>
      </w:r>
      <w:r>
        <w:rPr>
          <w:b/>
          <w:sz w:val="22"/>
          <w:szCs w:val="22"/>
          <w:u w:val="single"/>
        </w:rPr>
      </w:r>
    </w:p>
    <w:p>
      <w:pPr>
        <w:pBdr/>
        <w:spacing/>
        <w:ind/>
        <w:rPr>
          <w:b/>
          <w:i/>
          <w:sz w:val="22"/>
          <w:szCs w:val="22"/>
          <w:u w:val="single"/>
        </w:rPr>
      </w:pPr>
      <w:r>
        <w:rPr>
          <w:b/>
          <w:i/>
          <w:sz w:val="22"/>
          <w:szCs w:val="22"/>
          <w:u w:val="single"/>
        </w:rPr>
      </w:r>
      <w:r>
        <w:rPr>
          <w:b/>
          <w:i/>
          <w:sz w:val="22"/>
          <w:szCs w:val="22"/>
          <w:u w:val="single"/>
        </w:rPr>
      </w:r>
      <w:r>
        <w:rPr>
          <w:b/>
          <w:i/>
          <w:sz w:val="22"/>
          <w:szCs w:val="22"/>
          <w:u w:val="single"/>
        </w:rPr>
      </w:r>
    </w:p>
    <w:p>
      <w:pPr>
        <w:pBdr/>
        <w:spacing/>
        <w:ind/>
        <w:rPr>
          <w:bCs/>
          <w:sz w:val="22"/>
          <w:szCs w:val="22"/>
        </w:rPr>
      </w:pPr>
      <w:r>
        <w:rPr>
          <w:bCs/>
          <w:sz w:val="22"/>
          <w:szCs w:val="22"/>
        </w:rPr>
        <w:t xml:space="preserve">Beratungen zum Praktikum nehmen die</w:t>
      </w:r>
      <w:r>
        <w:rPr>
          <w:bCs/>
          <w:sz w:val="22"/>
          <w:szCs w:val="22"/>
          <w:highlight w:val="none"/>
        </w:rPr>
        <w:t xml:space="preserve"> </w:t>
      </w:r>
      <w:r>
        <w:rPr>
          <w:bCs/>
          <w:sz w:val="22"/>
          <w:szCs w:val="22"/>
          <w:highlight w:val="none"/>
        </w:rPr>
        <w:t xml:space="preserve">Modul</w:t>
      </w:r>
      <w:r>
        <w:rPr>
          <w:bCs/>
          <w:sz w:val="22"/>
          <w:szCs w:val="22"/>
          <w:highlight w:val="none"/>
        </w:rPr>
        <w:t xml:space="preserve">koord</w:t>
      </w:r>
      <w:r>
        <w:rPr>
          <w:bCs/>
          <w:sz w:val="22"/>
          <w:szCs w:val="22"/>
          <w:highlight w:val="none"/>
        </w:rPr>
        <w:t xml:space="preserve">inator:innen</w:t>
      </w:r>
      <w:r>
        <w:rPr>
          <w:bCs/>
          <w:sz w:val="22"/>
          <w:szCs w:val="22"/>
        </w:rPr>
        <w:t xml:space="preserve"> vor (Andreas Bob</w:t>
      </w:r>
      <w:r>
        <w:rPr>
          <w:bCs/>
          <w:sz w:val="22"/>
          <w:szCs w:val="22"/>
        </w:rPr>
        <w:t xml:space="preserve"> und </w:t>
      </w:r>
      <w:r>
        <w:rPr>
          <w:bCs/>
          <w:sz w:val="22"/>
          <w:szCs w:val="22"/>
        </w:rPr>
        <w:t xml:space="preserve">Dr. Björn Wieland</w:t>
      </w:r>
      <w:r>
        <w:rPr>
          <w:bCs/>
          <w:sz w:val="22"/>
          <w:szCs w:val="22"/>
        </w:rPr>
        <w:t xml:space="preserve">). Zudem muss das Praktikum offiziell genehmigt werden. Dies geschieht ebenfalls über die </w:t>
      </w:r>
      <w:r>
        <w:rPr>
          <w:bCs/>
          <w:sz w:val="22"/>
          <w:szCs w:val="22"/>
        </w:rPr>
        <w:t xml:space="preserve">Modul</w:t>
      </w:r>
      <w:r>
        <w:rPr>
          <w:bCs/>
          <w:sz w:val="22"/>
          <w:szCs w:val="22"/>
        </w:rPr>
        <w:t xml:space="preserve">leiter:innen</w:t>
      </w:r>
      <w:r>
        <w:rPr>
          <w:bCs/>
          <w:sz w:val="22"/>
          <w:szCs w:val="22"/>
        </w:rPr>
        <w:t xml:space="preserve">. </w:t>
      </w:r>
      <w:r>
        <w:rPr>
          <w:bCs/>
          <w:sz w:val="22"/>
          <w:szCs w:val="22"/>
        </w:rPr>
        <w:t xml:space="preserve">Weitere Informationen finden Sie in der Studien- und Praktikumsordnung </w:t>
      </w:r>
      <w:r>
        <w:rPr>
          <w:bCs/>
          <w:sz w:val="22"/>
          <w:szCs w:val="22"/>
        </w:rPr>
        <w:t xml:space="preserve">unter folgendem Link: </w:t>
      </w:r>
      <w:r>
        <w:rPr>
          <w:bCs/>
          <w:sz w:val="22"/>
          <w:szCs w:val="22"/>
        </w:rPr>
        <w:t xml:space="preserve">https://www.uni-frankfurt.de/50250801/BerufspraktikumBA.pdf</w:t>
      </w:r>
      <w:r>
        <w:rPr>
          <w:bCs/>
          <w:sz w:val="22"/>
          <w:szCs w:val="22"/>
        </w:rPr>
      </w:r>
      <w:r>
        <w:rPr>
          <w:bCs/>
          <w:sz w:val="22"/>
          <w:szCs w:val="22"/>
        </w:rPr>
      </w:r>
    </w:p>
    <w:p>
      <w:pPr>
        <w:pBdr/>
        <w:spacing/>
        <w:ind/>
        <w:rPr>
          <w:b/>
          <w:bCs/>
          <w:sz w:val="22"/>
          <w:szCs w:val="22"/>
          <w:u w:val="single"/>
        </w:rPr>
      </w:pPr>
      <w:r>
        <w:rPr>
          <w:b/>
          <w:bCs/>
          <w:sz w:val="22"/>
          <w:szCs w:val="22"/>
          <w:u w:val="single"/>
        </w:rPr>
      </w:r>
      <w:r>
        <w:rPr>
          <w:b/>
          <w:bCs/>
          <w:sz w:val="22"/>
          <w:szCs w:val="22"/>
          <w:u w:val="single"/>
        </w:rPr>
      </w:r>
      <w:r>
        <w:rPr>
          <w:b/>
          <w:bCs/>
          <w:sz w:val="22"/>
          <w:szCs w:val="22"/>
          <w:u w:val="single"/>
        </w:rPr>
      </w:r>
    </w:p>
    <w:p>
      <w:pPr>
        <w:pStyle w:val="947"/>
        <w:pBdr/>
        <w:spacing w:after="75" w:before="0" w:line="348" w:lineRule="atLeast"/>
        <w:ind/>
        <w:rPr>
          <w:rFonts w:ascii="Times New Roman" w:hAnsi="Times New Roman" w:cs="Times New Roman"/>
          <w:b/>
          <w:bCs/>
          <w:color w:val="0a0a0a"/>
          <w:sz w:val="22"/>
          <w:szCs w:val="22"/>
          <w:u w:val="single"/>
        </w:rPr>
      </w:pPr>
      <w:r>
        <w:rPr>
          <w:rFonts w:ascii="Times New Roman" w:hAnsi="Times New Roman" w:cs="Times New Roman"/>
          <w:b/>
          <w:bCs/>
          <w:color w:val="0a0a0a"/>
          <w:sz w:val="22"/>
          <w:szCs w:val="22"/>
          <w:u w:val="single"/>
        </w:rPr>
        <w:t xml:space="preserve">Wo kann ich mich über Zusatzqualifikationen und Schlüsselkompetenzen informieren? </w:t>
      </w:r>
      <w:r>
        <w:rPr>
          <w:rFonts w:ascii="Times New Roman" w:hAnsi="Times New Roman" w:cs="Times New Roman"/>
          <w:b/>
          <w:bCs/>
          <w:color w:val="0a0a0a"/>
          <w:sz w:val="22"/>
          <w:szCs w:val="22"/>
          <w:u w:val="single"/>
        </w:rPr>
      </w:r>
      <w:r>
        <w:rPr>
          <w:rFonts w:ascii="Times New Roman" w:hAnsi="Times New Roman" w:cs="Times New Roman"/>
          <w:b/>
          <w:bCs/>
          <w:color w:val="0a0a0a"/>
          <w:sz w:val="22"/>
          <w:szCs w:val="22"/>
          <w:u w:val="single"/>
        </w:rPr>
      </w:r>
    </w:p>
    <w:p>
      <w:pPr>
        <w:pBdr/>
        <w:spacing/>
        <w:ind/>
        <w:rPr/>
      </w:pPr>
      <w:r/>
      <w:r/>
    </w:p>
    <w:p>
      <w:pPr>
        <w:pBdr/>
        <w:spacing/>
        <w:ind/>
        <w:rPr>
          <w:sz w:val="22"/>
          <w:szCs w:val="22"/>
          <w:highlight w:val="none"/>
        </w:rPr>
      </w:pPr>
      <w:r>
        <w:t xml:space="preserve">Unter dem folgenden Link können Sie einsehen, welche Zusatzqualifikationen und Schlüsselkompetenzen Sie zentral über die Goethe-Universität erlangen können. Auch diese sind für das </w:t>
      </w:r>
      <w:r>
        <w:t xml:space="preserve">Optionalmodul</w:t>
      </w:r>
      <w:r>
        <w:t xml:space="preserve"> anrechenbar. </w:t>
      </w:r>
      <w:r>
        <w:rPr>
          <w:bCs/>
          <w:sz w:val="22"/>
          <w:szCs w:val="22"/>
        </w:rPr>
      </w:r>
      <w:hyperlink r:id="rId16" w:tooltip="https://www.uni-frankfurt.de/92375263/Zusatzqualifikationen_und_Schlüsselkompetenzen" w:history="1">
        <w:r>
          <w:rPr>
            <w:rStyle w:val="952"/>
            <w:bCs/>
            <w:sz w:val="22"/>
            <w:szCs w:val="22"/>
          </w:rPr>
          <w:t xml:space="preserve">https://www.uni-frankfurt.de/92375263/Zusatzqualifikationen_und_Schlüsselkompetenzen</w:t>
        </w:r>
        <w:r>
          <w:rPr>
            <w:rStyle w:val="952"/>
          </w:rPr>
        </w:r>
      </w:hyperlink>
      <w:r/>
      <w:r>
        <w:rPr>
          <w:sz w:val="22"/>
          <w:szCs w:val="22"/>
          <w:highlight w:val="none"/>
        </w:rPr>
      </w:r>
    </w:p>
    <w:p>
      <w:pPr>
        <w:pBdr/>
        <w:spacing/>
        <w:ind/>
        <w:rPr/>
      </w:pPr>
      <w:r/>
      <w:r/>
    </w:p>
    <w:p>
      <w:pPr>
        <w:pBdr/>
        <w:spacing/>
        <w:ind/>
        <w:rPr/>
      </w:pPr>
      <w:r/>
      <w:r/>
    </w:p>
    <w:p>
      <w:pPr>
        <w:pBdr/>
        <w:spacing/>
        <w:ind/>
        <w:rPr>
          <w:b/>
          <w:bCs/>
          <w:sz w:val="22"/>
          <w:szCs w:val="22"/>
          <w:highlight w:val="none"/>
          <w:u w:val="single"/>
        </w:rPr>
      </w:pPr>
      <w:r>
        <w:rPr>
          <w:b/>
          <w:bCs/>
          <w:sz w:val="22"/>
          <w:szCs w:val="22"/>
          <w:highlight w:val="none"/>
          <w:u w:val="single"/>
        </w:rPr>
        <w:t xml:space="preserve">Wo bekomme ich Information über ein Auslandsstudium?</w:t>
      </w:r>
      <w:r>
        <w:rPr>
          <w:b/>
          <w:bCs/>
          <w:u w:val="single"/>
        </w:rPr>
      </w:r>
      <w:r>
        <w:rPr>
          <w:b/>
          <w:bCs/>
          <w:sz w:val="22"/>
          <w:szCs w:val="22"/>
          <w:highlight w:val="none"/>
          <w:u w:val="single"/>
        </w:rPr>
      </w:r>
    </w:p>
    <w:p>
      <w:pPr>
        <w:pBdr/>
        <w:spacing/>
        <w:ind/>
        <w:rPr>
          <w:b w:val="0"/>
          <w:bCs w:val="0"/>
          <w:u w:val="none"/>
        </w:rPr>
      </w:pPr>
      <w:r>
        <w:rPr>
          <w:b w:val="0"/>
          <w:bCs w:val="0"/>
          <w:sz w:val="22"/>
          <w:szCs w:val="22"/>
          <w:highlight w:val="none"/>
          <w:u w:val="none"/>
        </w:rPr>
      </w:r>
      <w:r>
        <w:rPr>
          <w:b w:val="0"/>
          <w:bCs w:val="0"/>
          <w:u w:val="none"/>
        </w:rPr>
      </w:r>
      <w:r>
        <w:rPr>
          <w:b w:val="0"/>
          <w:bCs w:val="0"/>
          <w:u w:val="none"/>
        </w:rPr>
      </w:r>
    </w:p>
    <w:p>
      <w:pPr>
        <w:pBdr/>
        <w:spacing/>
        <w:ind/>
        <w:rPr>
          <w:rFonts w:ascii="Times New Roman" w:hAnsi="Times New Roman" w:eastAsia="Times New Roman" w:cs="Times New Roman"/>
          <w:color w:val="000000"/>
          <w:sz w:val="24"/>
          <w:szCs w:val="24"/>
        </w:rPr>
      </w:pPr>
      <w:r>
        <w:rPr>
          <w:b/>
          <w:bCs/>
          <w:sz w:val="22"/>
          <w:szCs w:val="22"/>
          <w:u w:val="single"/>
        </w:rPr>
      </w:r>
      <w:r>
        <w:rPr>
          <w:rFonts w:ascii="Times New Roman" w:hAnsi="Times New Roman" w:eastAsia="Times New Roman" w:cs="Times New Roman"/>
          <w:color w:val="000000"/>
          <w:sz w:val="24"/>
        </w:rPr>
        <w:t xml:space="preserve">Im Rahmen des ERASMUS-Programms besteht die Möglichkeit zum Studium an französischen, spanischen, österreichischen  und ungarischen Universitäten. Dieses Programm wird in jährlichem Turnus ausgeschrieben. </w:t>
      </w:r>
      <w:r>
        <w:rPr>
          <w:rFonts w:ascii="Times New Roman" w:hAnsi="Times New Roman" w:eastAsia="Times New Roman" w:cs="Times New Roman"/>
          <w:color w:val="000000"/>
          <w:sz w:val="24"/>
        </w:rPr>
      </w:r>
      <w:hyperlink r:id="rId17" w:tooltip="https://www.uni-frankfurt.de/49880281/Studium_im_Ausland_Erasmus." w:history="1">
        <w:r>
          <w:rPr>
            <w:rStyle w:val="952"/>
            <w:rFonts w:ascii="Times New Roman" w:hAnsi="Times New Roman" w:eastAsia="Times New Roman" w:cs="Times New Roman"/>
            <w:sz w:val="24"/>
          </w:rPr>
          <w:t xml:space="preserve">https://www.uni-frankfurt.de/49880281/Studium_im_Ausland_Erasmus</w:t>
        </w:r>
        <w:r>
          <w:rPr>
            <w:rStyle w:val="952"/>
            <w:rFonts w:ascii="Times New Roman" w:hAnsi="Times New Roman" w:eastAsia="Times New Roman" w:cs="Times New Roman"/>
            <w:sz w:val="24"/>
          </w:rPr>
          <w:t xml:space="preserve">.</w:t>
        </w:r>
      </w:hyperlink>
      <w:r>
        <w:rPr>
          <w:rFonts w:ascii="Times New Roman" w:hAnsi="Times New Roman" w:eastAsia="Times New Roman" w:cs="Times New Roman"/>
          <w:color w:val="000000"/>
          <w:sz w:val="24"/>
        </w:rPr>
        <w:t xml:space="preserve"> </w:t>
      </w:r>
      <w:r>
        <w:rPr>
          <w:b/>
          <w:bCs/>
          <w:sz w:val="22"/>
          <w:szCs w:val="22"/>
          <w:u w:val="single"/>
        </w:rPr>
      </w:r>
      <w:r>
        <w:rPr>
          <w:rFonts w:ascii="Times New Roman" w:hAnsi="Times New Roman" w:eastAsia="Times New Roman" w:cs="Times New Roman"/>
          <w:color w:val="000000"/>
          <w:sz w:val="24"/>
          <w:szCs w:val="24"/>
        </w:rPr>
      </w:r>
    </w:p>
    <w:p>
      <w:pPr>
        <w:pBdr/>
        <w:spacing/>
        <w:ind/>
        <w:rPr>
          <w:b/>
          <w:bCs/>
          <w:sz w:val="22"/>
          <w:szCs w:val="22"/>
          <w:u w:val="single"/>
        </w:rPr>
      </w:pPr>
      <w:r>
        <w:rPr>
          <w:rFonts w:ascii="Times New Roman" w:hAnsi="Times New Roman" w:eastAsia="Times New Roman" w:cs="Times New Roman"/>
          <w:color w:val="000000"/>
          <w:sz w:val="24"/>
        </w:rPr>
        <w:t xml:space="preserve">Weitere Information und Beratung zum Auslandsstudium bekommen Sie bei  </w:t>
      </w:r>
      <w:hyperlink r:id="rId18" w:tooltip="https://www.uni-frankfurt.de/111289213/Brettmann__Kirsten_Dr" w:history="1">
        <w:r>
          <w:rPr>
            <w:rStyle w:val="952"/>
            <w:rFonts w:ascii="Times New Roman" w:hAnsi="Times New Roman" w:eastAsia="Times New Roman" w:cs="Times New Roman"/>
            <w:color w:val="0000ee"/>
            <w:sz w:val="24"/>
            <w:u w:val="single"/>
          </w:rPr>
          <w:t xml:space="preserve">Frau Dr. Kirsten Brettmann</w:t>
        </w:r>
      </w:hyperlink>
      <w:r>
        <w:rPr>
          <w:rFonts w:ascii="Times New Roman" w:hAnsi="Times New Roman" w:eastAsia="Times New Roman" w:cs="Times New Roman"/>
          <w:color w:val="000000"/>
          <w:sz w:val="24"/>
        </w:rPr>
        <w:t xml:space="preserve">.</w:t>
      </w:r>
      <w:r>
        <w:rPr>
          <w:b/>
          <w:bCs/>
          <w:sz w:val="22"/>
          <w:szCs w:val="22"/>
          <w:u w:val="single"/>
        </w:rPr>
      </w:r>
      <w:r>
        <w:rPr>
          <w:b/>
          <w:bCs/>
          <w:sz w:val="22"/>
          <w:szCs w:val="22"/>
          <w:u w:val="single"/>
        </w:rPr>
      </w:r>
    </w:p>
    <w:p>
      <w:pPr>
        <w:pBdr/>
        <w:spacing/>
        <w:ind w:left="720"/>
        <w:rPr>
          <w:sz w:val="22"/>
          <w:szCs w:val="22"/>
        </w:rPr>
      </w:pPr>
      <w:r>
        <w:rPr>
          <w:sz w:val="22"/>
          <w:szCs w:val="22"/>
        </w:rPr>
      </w:r>
      <w:r>
        <w:rPr>
          <w:sz w:val="22"/>
          <w:szCs w:val="22"/>
        </w:rPr>
      </w:r>
      <w:r>
        <w:rPr>
          <w:sz w:val="22"/>
          <w:szCs w:val="22"/>
        </w:rPr>
      </w:r>
    </w:p>
    <w:p>
      <w:pPr>
        <w:pBdr/>
        <w:spacing/>
        <w:ind/>
        <w:rPr>
          <w:sz w:val="22"/>
          <w:szCs w:val="22"/>
        </w:rPr>
      </w:pPr>
      <w:r>
        <w:rPr>
          <w:sz w:val="22"/>
          <w:szCs w:val="22"/>
        </w:rPr>
      </w:r>
      <w:r>
        <w:rPr>
          <w:sz w:val="22"/>
          <w:szCs w:val="22"/>
        </w:rPr>
      </w:r>
      <w:r>
        <w:rPr>
          <w:sz w:val="22"/>
          <w:szCs w:val="22"/>
        </w:rPr>
      </w:r>
    </w:p>
    <w:p>
      <w:pPr>
        <w:pBdr/>
        <w:spacing/>
        <w:ind/>
        <w:rPr>
          <w:b/>
          <w:bCs/>
          <w:sz w:val="22"/>
          <w:szCs w:val="22"/>
          <w:u w:val="single"/>
        </w:rPr>
      </w:pPr>
      <w:r>
        <w:rPr>
          <w:b/>
          <w:bCs/>
          <w:sz w:val="22"/>
          <w:szCs w:val="22"/>
          <w:u w:val="single"/>
        </w:rPr>
      </w:r>
      <w:r>
        <w:rPr>
          <w:b/>
          <w:bCs/>
          <w:sz w:val="22"/>
          <w:szCs w:val="22"/>
          <w:u w:val="single"/>
        </w:rPr>
      </w:r>
      <w:r>
        <w:rPr>
          <w:b/>
          <w:bCs/>
          <w:sz w:val="22"/>
          <w:szCs w:val="22"/>
          <w:u w:val="single"/>
        </w:rPr>
      </w:r>
    </w:p>
    <w:p>
      <w:pPr>
        <w:pBdr/>
        <w:spacing/>
        <w:ind/>
        <w:rPr>
          <w:b/>
          <w:bCs/>
          <w:sz w:val="22"/>
          <w:szCs w:val="22"/>
          <w:highlight w:val="yellow"/>
          <w:u w:val="single"/>
        </w:rPr>
      </w:pPr>
      <w:r>
        <w:rPr>
          <w:b/>
          <w:bCs/>
          <w:sz w:val="22"/>
          <w:szCs w:val="22"/>
          <w:highlight w:val="yellow"/>
          <w:u w:val="single"/>
        </w:rPr>
      </w:r>
      <w:r>
        <w:rPr>
          <w:b/>
          <w:bCs/>
          <w:sz w:val="22"/>
          <w:szCs w:val="22"/>
          <w:highlight w:val="yellow"/>
          <w:u w:val="single"/>
        </w:rPr>
      </w:r>
      <w:r>
        <w:rPr>
          <w:b/>
          <w:bCs/>
          <w:sz w:val="22"/>
          <w:szCs w:val="22"/>
          <w:highlight w:val="yellow"/>
          <w:u w:val="single"/>
        </w:rPr>
      </w:r>
    </w:p>
    <w:p>
      <w:pPr>
        <w:pBdr/>
        <w:spacing/>
        <w:ind/>
        <w:rPr>
          <w:b/>
          <w:bCs/>
          <w:sz w:val="22"/>
          <w:szCs w:val="22"/>
          <w:u w:val="single"/>
        </w:rPr>
      </w:pPr>
      <w:r>
        <w:rPr>
          <w:b/>
          <w:bCs/>
          <w:sz w:val="22"/>
          <w:szCs w:val="22"/>
          <w:u w:val="single"/>
        </w:rPr>
      </w:r>
      <w:r>
        <w:rPr>
          <w:b/>
          <w:bCs/>
          <w:sz w:val="22"/>
          <w:szCs w:val="22"/>
          <w:u w:val="single"/>
        </w:rPr>
      </w:r>
      <w:r>
        <w:rPr>
          <w:b/>
          <w:bCs/>
          <w:sz w:val="22"/>
          <w:szCs w:val="22"/>
          <w:u w:val="single"/>
        </w:rPr>
      </w:r>
    </w:p>
    <w:p>
      <w:pPr>
        <w:pBdr/>
        <w:spacing/>
        <w:ind w:left="720"/>
        <w:rPr>
          <w:sz w:val="22"/>
          <w:szCs w:val="22"/>
        </w:rPr>
      </w:pPr>
      <w:r>
        <w:rPr>
          <w:sz w:val="22"/>
          <w:szCs w:val="22"/>
        </w:rPr>
      </w:r>
      <w:r>
        <w:rPr>
          <w:sz w:val="22"/>
          <w:szCs w:val="22"/>
        </w:rPr>
      </w:r>
      <w:r>
        <w:rPr>
          <w:sz w:val="22"/>
          <w:szCs w:val="22"/>
        </w:rPr>
      </w:r>
    </w:p>
    <w:p>
      <w:pPr>
        <w:pBdr/>
        <w:spacing/>
        <w:ind/>
        <w:rPr>
          <w:sz w:val="22"/>
          <w:szCs w:val="22"/>
        </w:rPr>
      </w:pPr>
      <w:r>
        <w:rPr>
          <w:sz w:val="22"/>
          <w:szCs w:val="22"/>
        </w:rPr>
      </w:r>
      <w:r>
        <w:rPr>
          <w:sz w:val="22"/>
          <w:szCs w:val="22"/>
        </w:rPr>
      </w:r>
      <w:r>
        <w:rPr>
          <w:sz w:val="22"/>
          <w:szCs w:val="22"/>
        </w:rPr>
      </w:r>
    </w:p>
    <w:p>
      <w:pPr>
        <w:pStyle w:val="962"/>
        <w:pBdr/>
        <w:spacing w:after="120" w:afterAutospacing="0"/>
        <w:ind/>
        <w:rPr>
          <w:color w:val="37373c"/>
          <w:sz w:val="22"/>
          <w:szCs w:val="22"/>
        </w:rPr>
      </w:pPr>
      <w:r>
        <w:rPr>
          <w:color w:val="37373c"/>
          <w:sz w:val="22"/>
          <w:szCs w:val="22"/>
        </w:rPr>
      </w:r>
      <w:r>
        <w:rPr>
          <w:color w:val="37373c"/>
          <w:sz w:val="22"/>
          <w:szCs w:val="22"/>
        </w:rPr>
      </w:r>
      <w:r>
        <w:rPr>
          <w:color w:val="37373c"/>
          <w:sz w:val="22"/>
          <w:szCs w:val="22"/>
        </w:rPr>
      </w:r>
    </w:p>
    <w:p>
      <w:pPr>
        <w:pStyle w:val="959"/>
        <w:pBdr/>
        <w:spacing w:after="188" w:afterAutospacing="0" w:before="0" w:beforeAutospacing="0"/>
        <w:ind/>
        <w:rPr>
          <w:color w:val="000000"/>
          <w:sz w:val="22"/>
          <w:szCs w:val="22"/>
        </w:rPr>
      </w:pPr>
      <w:r>
        <w:rPr>
          <w:color w:val="000000"/>
          <w:sz w:val="22"/>
          <w:szCs w:val="22"/>
        </w:rPr>
      </w:r>
      <w:r>
        <w:rPr>
          <w:color w:val="000000"/>
          <w:sz w:val="22"/>
          <w:szCs w:val="22"/>
        </w:rPr>
      </w:r>
      <w:r>
        <w:rPr>
          <w:color w:val="000000"/>
          <w:sz w:val="22"/>
          <w:szCs w:val="22"/>
        </w:rPr>
      </w:r>
    </w:p>
    <w:p>
      <w:pPr>
        <w:pStyle w:val="959"/>
        <w:pBdr/>
        <w:spacing w:after="188" w:afterAutospacing="0" w:before="0" w:beforeAutospacing="0"/>
        <w:ind/>
        <w:rPr>
          <w:color w:val="000000"/>
          <w:sz w:val="22"/>
          <w:szCs w:val="22"/>
        </w:rPr>
      </w:pPr>
      <w:r>
        <w:rPr>
          <w:color w:val="000000"/>
          <w:sz w:val="22"/>
          <w:szCs w:val="22"/>
        </w:rPr>
        <w:t xml:space="preserve"> </w:t>
      </w:r>
      <w:r>
        <w:rPr>
          <w:color w:val="000000"/>
          <w:sz w:val="22"/>
          <w:szCs w:val="22"/>
        </w:rPr>
      </w:r>
      <w:r>
        <w:rPr>
          <w:color w:val="000000"/>
          <w:sz w:val="22"/>
          <w:szCs w:val="22"/>
        </w:rPr>
      </w:r>
    </w:p>
    <w:p>
      <w:pPr>
        <w:pBdr/>
        <w:spacing/>
        <w:ind/>
        <w:rPr>
          <w:sz w:val="22"/>
          <w:szCs w:val="22"/>
        </w:rPr>
      </w:pPr>
      <w:r>
        <w:rPr>
          <w:sz w:val="22"/>
          <w:szCs w:val="22"/>
        </w:rPr>
      </w:r>
      <w:r>
        <w:rPr>
          <w:sz w:val="22"/>
          <w:szCs w:val="22"/>
        </w:rPr>
      </w:r>
      <w:r>
        <w:rPr>
          <w:sz w:val="22"/>
          <w:szCs w:val="22"/>
        </w:rPr>
      </w:r>
    </w:p>
    <w:sectPr>
      <w:footnotePr/>
      <w:endnotePr/>
      <w:type w:val="nextPage"/>
      <w:pgSz w:h="16840" w:orient="portrait" w:w="11900"/>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Arial Narrow">
    <w:panose1 w:val="020B0604020202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hint="default" w:ascii="Arial Narrow" w:hAnsi="Arial Narrow"/>
      </w:rPr>
      <w:start w:val="1"/>
      <w:suff w:val="tab"/>
    </w:lvl>
    <w:lvl w:ilvl="1">
      <w:isLgl w:val="false"/>
      <w:lvlJc w:val="left"/>
      <w:lvlText w:val="►"/>
      <w:numFmt w:val="bullet"/>
      <w:pPr>
        <w:pBdr/>
        <w:tabs>
          <w:tab w:val="num" w:leader="none" w:pos="1440"/>
        </w:tabs>
        <w:spacing/>
        <w:ind w:hanging="360" w:left="1440"/>
      </w:pPr>
      <w:rPr>
        <w:rFonts w:hint="default" w:ascii="Arial Narrow" w:hAnsi="Arial Narrow"/>
      </w:rPr>
      <w:start w:val="1"/>
      <w:suff w:val="tab"/>
    </w:lvl>
    <w:lvl w:ilvl="2">
      <w:isLgl w:val="false"/>
      <w:lvlJc w:val="left"/>
      <w:lvlText w:val="►"/>
      <w:numFmt w:val="bullet"/>
      <w:pPr>
        <w:pBdr/>
        <w:tabs>
          <w:tab w:val="num" w:leader="none" w:pos="2160"/>
        </w:tabs>
        <w:spacing/>
        <w:ind w:hanging="360" w:left="2160"/>
      </w:pPr>
      <w:rPr>
        <w:rFonts w:hint="default" w:ascii="Arial Narrow" w:hAnsi="Arial Narrow"/>
      </w:rPr>
      <w:start w:val="1"/>
      <w:suff w:val="tab"/>
    </w:lvl>
    <w:lvl w:ilvl="3">
      <w:isLgl w:val="false"/>
      <w:lvlJc w:val="left"/>
      <w:lvlText w:val="►"/>
      <w:numFmt w:val="bullet"/>
      <w:pPr>
        <w:pBdr/>
        <w:tabs>
          <w:tab w:val="num" w:leader="none" w:pos="2880"/>
        </w:tabs>
        <w:spacing/>
        <w:ind w:hanging="360" w:left="2880"/>
      </w:pPr>
      <w:rPr>
        <w:rFonts w:hint="default" w:ascii="Arial Narrow" w:hAnsi="Arial Narrow"/>
      </w:rPr>
      <w:start w:val="1"/>
      <w:suff w:val="tab"/>
    </w:lvl>
    <w:lvl w:ilvl="4">
      <w:isLgl w:val="false"/>
      <w:lvlJc w:val="left"/>
      <w:lvlText w:val="►"/>
      <w:numFmt w:val="bullet"/>
      <w:pPr>
        <w:pBdr/>
        <w:tabs>
          <w:tab w:val="num" w:leader="none" w:pos="3600"/>
        </w:tabs>
        <w:spacing/>
        <w:ind w:hanging="360" w:left="3600"/>
      </w:pPr>
      <w:rPr>
        <w:rFonts w:hint="default" w:ascii="Arial Narrow" w:hAnsi="Arial Narrow"/>
      </w:rPr>
      <w:start w:val="1"/>
      <w:suff w:val="tab"/>
    </w:lvl>
    <w:lvl w:ilvl="5">
      <w:isLgl w:val="false"/>
      <w:lvlJc w:val="left"/>
      <w:lvlText w:val="►"/>
      <w:numFmt w:val="bullet"/>
      <w:pPr>
        <w:pBdr/>
        <w:tabs>
          <w:tab w:val="num" w:leader="none" w:pos="4320"/>
        </w:tabs>
        <w:spacing/>
        <w:ind w:hanging="360" w:left="4320"/>
      </w:pPr>
      <w:rPr>
        <w:rFonts w:hint="default" w:ascii="Arial Narrow" w:hAnsi="Arial Narrow"/>
      </w:rPr>
      <w:start w:val="1"/>
      <w:suff w:val="tab"/>
    </w:lvl>
    <w:lvl w:ilvl="6">
      <w:isLgl w:val="false"/>
      <w:lvlJc w:val="left"/>
      <w:lvlText w:val="►"/>
      <w:numFmt w:val="bullet"/>
      <w:pPr>
        <w:pBdr/>
        <w:tabs>
          <w:tab w:val="num" w:leader="none" w:pos="5040"/>
        </w:tabs>
        <w:spacing/>
        <w:ind w:hanging="360" w:left="5040"/>
      </w:pPr>
      <w:rPr>
        <w:rFonts w:hint="default" w:ascii="Arial Narrow" w:hAnsi="Arial Narrow"/>
      </w:rPr>
      <w:start w:val="1"/>
      <w:suff w:val="tab"/>
    </w:lvl>
    <w:lvl w:ilvl="7">
      <w:isLgl w:val="false"/>
      <w:lvlJc w:val="left"/>
      <w:lvlText w:val="►"/>
      <w:numFmt w:val="bullet"/>
      <w:pPr>
        <w:pBdr/>
        <w:tabs>
          <w:tab w:val="num" w:leader="none" w:pos="5760"/>
        </w:tabs>
        <w:spacing/>
        <w:ind w:hanging="360" w:left="5760"/>
      </w:pPr>
      <w:rPr>
        <w:rFonts w:hint="default" w:ascii="Arial Narrow" w:hAnsi="Arial Narrow"/>
      </w:rPr>
      <w:start w:val="1"/>
      <w:suff w:val="tab"/>
    </w:lvl>
    <w:lvl w:ilvl="8">
      <w:isLgl w:val="false"/>
      <w:lvlJc w:val="left"/>
      <w:lvlText w:val="►"/>
      <w:numFmt w:val="bullet"/>
      <w:pPr>
        <w:pBdr/>
        <w:tabs>
          <w:tab w:val="num" w:leader="none" w:pos="6480"/>
        </w:tabs>
        <w:spacing/>
        <w:ind w:hanging="360" w:left="6480"/>
      </w:pPr>
      <w:rPr>
        <w:rFonts w:hint="default" w:ascii="Arial Narrow" w:hAnsi="Arial Narrow"/>
      </w:rPr>
      <w:start w:val="1"/>
      <w:suff w:val="tab"/>
    </w:lvl>
  </w:abstractNum>
  <w:abstractNum w:abstractNumId="1">
    <w:lvl w:ilvl="0">
      <w:isLgl w:val="false"/>
      <w:lvlJc w:val="left"/>
      <w:lvlText w:val="►"/>
      <w:numFmt w:val="bullet"/>
      <w:pPr>
        <w:pBdr/>
        <w:spacing/>
        <w:ind w:hanging="360" w:left="720"/>
      </w:pPr>
      <w:rPr>
        <w:rFonts w:hint="default" w:ascii="Arial Narrow" w:hAnsi="Arial Narrow"/>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
      <w:numFmt w:val="bullet"/>
      <w:pPr>
        <w:pBdr/>
        <w:spacing/>
        <w:ind w:hanging="360" w:left="720"/>
      </w:pPr>
      <w:rPr>
        <w:rFonts w:hint="default" w:ascii="Arial Narrow" w:hAnsi="Arial Narrow"/>
      </w:rPr>
      <w:start w:val="1"/>
      <w:suff w:val="tab"/>
    </w:lvl>
    <w:lvl w:ilvl="1">
      <w:isLgl w:val="false"/>
      <w:lvlJc w:val="left"/>
      <w:lvlText w:val="►"/>
      <w:numFmt w:val="bullet"/>
      <w:pPr>
        <w:pBdr/>
        <w:tabs>
          <w:tab w:val="num" w:leader="none" w:pos="1440"/>
        </w:tabs>
        <w:spacing/>
        <w:ind w:hanging="360" w:left="1440"/>
      </w:pPr>
      <w:rPr>
        <w:rFonts w:hint="default" w:ascii="Arial Narrow" w:hAnsi="Arial Narrow"/>
      </w:rPr>
      <w:start w:val="1"/>
      <w:suff w:val="tab"/>
    </w:lvl>
    <w:lvl w:ilvl="2">
      <w:isLgl w:val="false"/>
      <w:lvlJc w:val="left"/>
      <w:lvlText w:val="►"/>
      <w:numFmt w:val="bullet"/>
      <w:pPr>
        <w:pBdr/>
        <w:tabs>
          <w:tab w:val="num" w:leader="none" w:pos="2160"/>
        </w:tabs>
        <w:spacing/>
        <w:ind w:hanging="360" w:left="2160"/>
      </w:pPr>
      <w:rPr>
        <w:rFonts w:hint="default" w:ascii="Arial Narrow" w:hAnsi="Arial Narrow"/>
      </w:rPr>
      <w:start w:val="1"/>
      <w:suff w:val="tab"/>
    </w:lvl>
    <w:lvl w:ilvl="3">
      <w:isLgl w:val="false"/>
      <w:lvlJc w:val="left"/>
      <w:lvlText w:val="►"/>
      <w:numFmt w:val="bullet"/>
      <w:pPr>
        <w:pBdr/>
        <w:tabs>
          <w:tab w:val="num" w:leader="none" w:pos="2880"/>
        </w:tabs>
        <w:spacing/>
        <w:ind w:hanging="360" w:left="2880"/>
      </w:pPr>
      <w:rPr>
        <w:rFonts w:hint="default" w:ascii="Arial Narrow" w:hAnsi="Arial Narrow"/>
      </w:rPr>
      <w:start w:val="1"/>
      <w:suff w:val="tab"/>
    </w:lvl>
    <w:lvl w:ilvl="4">
      <w:isLgl w:val="false"/>
      <w:lvlJc w:val="left"/>
      <w:lvlText w:val="►"/>
      <w:numFmt w:val="bullet"/>
      <w:pPr>
        <w:pBdr/>
        <w:tabs>
          <w:tab w:val="num" w:leader="none" w:pos="3600"/>
        </w:tabs>
        <w:spacing/>
        <w:ind w:hanging="360" w:left="3600"/>
      </w:pPr>
      <w:rPr>
        <w:rFonts w:hint="default" w:ascii="Arial Narrow" w:hAnsi="Arial Narrow"/>
      </w:rPr>
      <w:start w:val="1"/>
      <w:suff w:val="tab"/>
    </w:lvl>
    <w:lvl w:ilvl="5">
      <w:isLgl w:val="false"/>
      <w:lvlJc w:val="left"/>
      <w:lvlText w:val="►"/>
      <w:numFmt w:val="bullet"/>
      <w:pPr>
        <w:pBdr/>
        <w:tabs>
          <w:tab w:val="num" w:leader="none" w:pos="4320"/>
        </w:tabs>
        <w:spacing/>
        <w:ind w:hanging="360" w:left="4320"/>
      </w:pPr>
      <w:rPr>
        <w:rFonts w:hint="default" w:ascii="Arial Narrow" w:hAnsi="Arial Narrow"/>
      </w:rPr>
      <w:start w:val="1"/>
      <w:suff w:val="tab"/>
    </w:lvl>
    <w:lvl w:ilvl="6">
      <w:isLgl w:val="false"/>
      <w:lvlJc w:val="left"/>
      <w:lvlText w:val="►"/>
      <w:numFmt w:val="bullet"/>
      <w:pPr>
        <w:pBdr/>
        <w:tabs>
          <w:tab w:val="num" w:leader="none" w:pos="5040"/>
        </w:tabs>
        <w:spacing/>
        <w:ind w:hanging="360" w:left="5040"/>
      </w:pPr>
      <w:rPr>
        <w:rFonts w:hint="default" w:ascii="Arial Narrow" w:hAnsi="Arial Narrow"/>
      </w:rPr>
      <w:start w:val="1"/>
      <w:suff w:val="tab"/>
    </w:lvl>
    <w:lvl w:ilvl="7">
      <w:isLgl w:val="false"/>
      <w:lvlJc w:val="left"/>
      <w:lvlText w:val="►"/>
      <w:numFmt w:val="bullet"/>
      <w:pPr>
        <w:pBdr/>
        <w:tabs>
          <w:tab w:val="num" w:leader="none" w:pos="5760"/>
        </w:tabs>
        <w:spacing/>
        <w:ind w:hanging="360" w:left="5760"/>
      </w:pPr>
      <w:rPr>
        <w:rFonts w:hint="default" w:ascii="Arial Narrow" w:hAnsi="Arial Narrow"/>
      </w:rPr>
      <w:start w:val="1"/>
      <w:suff w:val="tab"/>
    </w:lvl>
    <w:lvl w:ilvl="8">
      <w:isLgl w:val="false"/>
      <w:lvlJc w:val="left"/>
      <w:lvlText w:val="►"/>
      <w:numFmt w:val="bullet"/>
      <w:pPr>
        <w:pBdr/>
        <w:tabs>
          <w:tab w:val="num" w:leader="none" w:pos="6480"/>
        </w:tabs>
        <w:spacing/>
        <w:ind w:hanging="360" w:left="6480"/>
      </w:pPr>
      <w:rPr>
        <w:rFonts w:hint="default" w:ascii="Arial Narrow" w:hAnsi="Arial Narrow"/>
      </w:rPr>
      <w:start w:val="1"/>
      <w:suff w:val="tab"/>
    </w:lvl>
  </w:abstractNum>
  <w:abstractNum w:abstractNumId="4">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6">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7">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8">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9">
    <w:lvl w:ilvl="0">
      <w:isLgl w:val="false"/>
      <w:lvlJc w:val="left"/>
      <w:lvlText w:val="►"/>
      <w:numFmt w:val="bullet"/>
      <w:pPr>
        <w:pBdr/>
        <w:spacing/>
        <w:ind w:hanging="360" w:left="720"/>
      </w:pPr>
      <w:rPr>
        <w:rFonts w:hint="default" w:ascii="Arial Narrow" w:hAnsi="Arial Narrow"/>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1">
    <w:lvl w:ilvl="0">
      <w:isLgl w:val="false"/>
      <w:lvlJc w:val="left"/>
      <w:lvlText w:val="►"/>
      <w:numFmt w:val="bullet"/>
      <w:pPr>
        <w:pBdr/>
        <w:tabs>
          <w:tab w:val="num" w:leader="none" w:pos="720"/>
        </w:tabs>
        <w:spacing/>
        <w:ind w:hanging="360" w:left="720"/>
      </w:pPr>
      <w:rPr>
        <w:rFonts w:hint="default" w:ascii="Arial Narrow" w:hAnsi="Arial Narrow"/>
      </w:rPr>
      <w:start w:val="1"/>
      <w:suff w:val="tab"/>
    </w:lvl>
    <w:lvl w:ilvl="1">
      <w:isLgl w:val="false"/>
      <w:lvlJc w:val="left"/>
      <w:lvlText w:val="►"/>
      <w:numFmt w:val="bullet"/>
      <w:pPr>
        <w:pBdr/>
        <w:tabs>
          <w:tab w:val="num" w:leader="none" w:pos="1440"/>
        </w:tabs>
        <w:spacing/>
        <w:ind w:hanging="360" w:left="1440"/>
      </w:pPr>
      <w:rPr>
        <w:rFonts w:hint="default" w:ascii="Arial Narrow" w:hAnsi="Arial Narrow"/>
      </w:rPr>
      <w:start w:val="1"/>
      <w:suff w:val="tab"/>
    </w:lvl>
    <w:lvl w:ilvl="2">
      <w:isLgl w:val="false"/>
      <w:lvlJc w:val="left"/>
      <w:lvlText w:val="►"/>
      <w:numFmt w:val="bullet"/>
      <w:pPr>
        <w:pBdr/>
        <w:tabs>
          <w:tab w:val="num" w:leader="none" w:pos="2160"/>
        </w:tabs>
        <w:spacing/>
        <w:ind w:hanging="360" w:left="2160"/>
      </w:pPr>
      <w:rPr>
        <w:rFonts w:hint="default" w:ascii="Arial Narrow" w:hAnsi="Arial Narrow"/>
      </w:rPr>
      <w:start w:val="1"/>
      <w:suff w:val="tab"/>
    </w:lvl>
    <w:lvl w:ilvl="3">
      <w:isLgl w:val="false"/>
      <w:lvlJc w:val="left"/>
      <w:lvlText w:val="►"/>
      <w:numFmt w:val="bullet"/>
      <w:pPr>
        <w:pBdr/>
        <w:tabs>
          <w:tab w:val="num" w:leader="none" w:pos="2880"/>
        </w:tabs>
        <w:spacing/>
        <w:ind w:hanging="360" w:left="2880"/>
      </w:pPr>
      <w:rPr>
        <w:rFonts w:hint="default" w:ascii="Arial Narrow" w:hAnsi="Arial Narrow"/>
      </w:rPr>
      <w:start w:val="1"/>
      <w:suff w:val="tab"/>
    </w:lvl>
    <w:lvl w:ilvl="4">
      <w:isLgl w:val="false"/>
      <w:lvlJc w:val="left"/>
      <w:lvlText w:val="►"/>
      <w:numFmt w:val="bullet"/>
      <w:pPr>
        <w:pBdr/>
        <w:tabs>
          <w:tab w:val="num" w:leader="none" w:pos="3600"/>
        </w:tabs>
        <w:spacing/>
        <w:ind w:hanging="360" w:left="3600"/>
      </w:pPr>
      <w:rPr>
        <w:rFonts w:hint="default" w:ascii="Arial Narrow" w:hAnsi="Arial Narrow"/>
      </w:rPr>
      <w:start w:val="1"/>
      <w:suff w:val="tab"/>
    </w:lvl>
    <w:lvl w:ilvl="5">
      <w:isLgl w:val="false"/>
      <w:lvlJc w:val="left"/>
      <w:lvlText w:val="►"/>
      <w:numFmt w:val="bullet"/>
      <w:pPr>
        <w:pBdr/>
        <w:tabs>
          <w:tab w:val="num" w:leader="none" w:pos="4320"/>
        </w:tabs>
        <w:spacing/>
        <w:ind w:hanging="360" w:left="4320"/>
      </w:pPr>
      <w:rPr>
        <w:rFonts w:hint="default" w:ascii="Arial Narrow" w:hAnsi="Arial Narrow"/>
      </w:rPr>
      <w:start w:val="1"/>
      <w:suff w:val="tab"/>
    </w:lvl>
    <w:lvl w:ilvl="6">
      <w:isLgl w:val="false"/>
      <w:lvlJc w:val="left"/>
      <w:lvlText w:val="►"/>
      <w:numFmt w:val="bullet"/>
      <w:pPr>
        <w:pBdr/>
        <w:tabs>
          <w:tab w:val="num" w:leader="none" w:pos="5040"/>
        </w:tabs>
        <w:spacing/>
        <w:ind w:hanging="360" w:left="5040"/>
      </w:pPr>
      <w:rPr>
        <w:rFonts w:hint="default" w:ascii="Arial Narrow" w:hAnsi="Arial Narrow"/>
      </w:rPr>
      <w:start w:val="1"/>
      <w:suff w:val="tab"/>
    </w:lvl>
    <w:lvl w:ilvl="7">
      <w:isLgl w:val="false"/>
      <w:lvlJc w:val="left"/>
      <w:lvlText w:val="►"/>
      <w:numFmt w:val="bullet"/>
      <w:pPr>
        <w:pBdr/>
        <w:tabs>
          <w:tab w:val="num" w:leader="none" w:pos="5760"/>
        </w:tabs>
        <w:spacing/>
        <w:ind w:hanging="360" w:left="5760"/>
      </w:pPr>
      <w:rPr>
        <w:rFonts w:hint="default" w:ascii="Arial Narrow" w:hAnsi="Arial Narrow"/>
      </w:rPr>
      <w:start w:val="1"/>
      <w:suff w:val="tab"/>
    </w:lvl>
    <w:lvl w:ilvl="8">
      <w:isLgl w:val="false"/>
      <w:lvlJc w:val="left"/>
      <w:lvlText w:val="►"/>
      <w:numFmt w:val="bullet"/>
      <w:pPr>
        <w:pBdr/>
        <w:tabs>
          <w:tab w:val="num" w:leader="none" w:pos="6480"/>
        </w:tabs>
        <w:spacing/>
        <w:ind w:hanging="360" w:left="6480"/>
      </w:pPr>
      <w:rPr>
        <w:rFonts w:hint="default" w:ascii="Arial Narrow" w:hAnsi="Arial Narrow"/>
      </w:rPr>
      <w:start w:val="1"/>
      <w:suff w:val="tab"/>
    </w:lvl>
  </w:abstractNum>
  <w:abstractNum w:abstractNumId="12">
    <w:lvl w:ilvl="0">
      <w:isLgl w:val="false"/>
      <w:lvlJc w:val="left"/>
      <w:lvlText w:val="►"/>
      <w:numFmt w:val="bullet"/>
      <w:pPr>
        <w:pBdr/>
        <w:tabs>
          <w:tab w:val="num" w:leader="none" w:pos="720"/>
        </w:tabs>
        <w:spacing/>
        <w:ind w:hanging="360" w:left="720"/>
      </w:pPr>
      <w:rPr>
        <w:rFonts w:hint="default" w:ascii="Arial Narrow" w:hAnsi="Arial Narrow"/>
      </w:rPr>
      <w:start w:val="1"/>
      <w:suff w:val="tab"/>
    </w:lvl>
    <w:lvl w:ilvl="1">
      <w:isLgl w:val="false"/>
      <w:lvlJc w:val="left"/>
      <w:lvlText w:val="►"/>
      <w:numFmt w:val="bullet"/>
      <w:pPr>
        <w:pBdr/>
        <w:tabs>
          <w:tab w:val="num" w:leader="none" w:pos="1440"/>
        </w:tabs>
        <w:spacing/>
        <w:ind w:hanging="360" w:left="1440"/>
      </w:pPr>
      <w:rPr>
        <w:rFonts w:hint="default" w:ascii="Arial Narrow" w:hAnsi="Arial Narrow"/>
      </w:rPr>
      <w:start w:val="1"/>
      <w:suff w:val="tab"/>
    </w:lvl>
    <w:lvl w:ilvl="2">
      <w:isLgl w:val="false"/>
      <w:lvlJc w:val="left"/>
      <w:lvlText w:val="►"/>
      <w:numFmt w:val="bullet"/>
      <w:pPr>
        <w:pBdr/>
        <w:tabs>
          <w:tab w:val="num" w:leader="none" w:pos="2160"/>
        </w:tabs>
        <w:spacing/>
        <w:ind w:hanging="360" w:left="2160"/>
      </w:pPr>
      <w:rPr>
        <w:rFonts w:hint="default" w:ascii="Arial Narrow" w:hAnsi="Arial Narrow"/>
      </w:rPr>
      <w:start w:val="1"/>
      <w:suff w:val="tab"/>
    </w:lvl>
    <w:lvl w:ilvl="3">
      <w:isLgl w:val="false"/>
      <w:lvlJc w:val="left"/>
      <w:lvlText w:val="►"/>
      <w:numFmt w:val="bullet"/>
      <w:pPr>
        <w:pBdr/>
        <w:tabs>
          <w:tab w:val="num" w:leader="none" w:pos="2880"/>
        </w:tabs>
        <w:spacing/>
        <w:ind w:hanging="360" w:left="2880"/>
      </w:pPr>
      <w:rPr>
        <w:rFonts w:hint="default" w:ascii="Arial Narrow" w:hAnsi="Arial Narrow"/>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0"/>
      <w:suff w:val="tab"/>
    </w:lvl>
    <w:lvl w:ilvl="5">
      <w:isLgl w:val="false"/>
      <w:lvlJc w:val="left"/>
      <w:lvlText w:val="►"/>
      <w:numFmt w:val="bullet"/>
      <w:pPr>
        <w:pBdr/>
        <w:tabs>
          <w:tab w:val="num" w:leader="none" w:pos="4320"/>
        </w:tabs>
        <w:spacing/>
        <w:ind w:hanging="360" w:left="4320"/>
      </w:pPr>
      <w:rPr>
        <w:rFonts w:hint="default" w:ascii="Arial Narrow" w:hAnsi="Arial Narrow"/>
      </w:rPr>
      <w:start w:val="1"/>
      <w:suff w:val="tab"/>
    </w:lvl>
    <w:lvl w:ilvl="6">
      <w:isLgl w:val="false"/>
      <w:lvlJc w:val="left"/>
      <w:lvlText w:val="►"/>
      <w:numFmt w:val="bullet"/>
      <w:pPr>
        <w:pBdr/>
        <w:tabs>
          <w:tab w:val="num" w:leader="none" w:pos="5040"/>
        </w:tabs>
        <w:spacing/>
        <w:ind w:hanging="360" w:left="5040"/>
      </w:pPr>
      <w:rPr>
        <w:rFonts w:hint="default" w:ascii="Arial Narrow" w:hAnsi="Arial Narrow"/>
      </w:rPr>
      <w:start w:val="1"/>
      <w:suff w:val="tab"/>
    </w:lvl>
    <w:lvl w:ilvl="7">
      <w:isLgl w:val="false"/>
      <w:lvlJc w:val="left"/>
      <w:lvlText w:val="►"/>
      <w:numFmt w:val="bullet"/>
      <w:pPr>
        <w:pBdr/>
        <w:tabs>
          <w:tab w:val="num" w:leader="none" w:pos="5760"/>
        </w:tabs>
        <w:spacing/>
        <w:ind w:hanging="360" w:left="5760"/>
      </w:pPr>
      <w:rPr>
        <w:rFonts w:hint="default" w:ascii="Arial Narrow" w:hAnsi="Arial Narrow"/>
      </w:rPr>
      <w:start w:val="1"/>
      <w:suff w:val="tab"/>
    </w:lvl>
    <w:lvl w:ilvl="8">
      <w:isLgl w:val="false"/>
      <w:lvlJc w:val="left"/>
      <w:lvlText w:val="►"/>
      <w:numFmt w:val="bullet"/>
      <w:pPr>
        <w:pBdr/>
        <w:tabs>
          <w:tab w:val="num" w:leader="none" w:pos="6480"/>
        </w:tabs>
        <w:spacing/>
        <w:ind w:hanging="360" w:left="6480"/>
      </w:pPr>
      <w:rPr>
        <w:rFonts w:hint="default" w:ascii="Arial Narrow" w:hAnsi="Arial Narrow"/>
      </w:rPr>
      <w:start w:val="1"/>
      <w:suff w:val="tab"/>
    </w:lvl>
  </w:abstractNum>
  <w:abstractNum w:abstractNumId="13">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4">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7">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8">
    <w:lvl w:ilvl="0">
      <w:isLgl w:val="false"/>
      <w:lvlJc w:val="left"/>
      <w:lvlText w:val="►"/>
      <w:numFmt w:val="bullet"/>
      <w:pPr>
        <w:pBdr/>
        <w:spacing/>
        <w:ind w:hanging="360" w:left="720"/>
      </w:pPr>
      <w:rPr>
        <w:rFonts w:hint="default" w:ascii="Arial Narrow" w:hAnsi="Arial Narrow"/>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9">
    <w:lvl w:ilvl="0">
      <w:isLgl w:val="false"/>
      <w:lvlJc w:val="left"/>
      <w:lvlText w:val="►"/>
      <w:numFmt w:val="bullet"/>
      <w:pPr>
        <w:pBdr/>
        <w:spacing/>
        <w:ind w:hanging="360" w:left="720"/>
      </w:pPr>
      <w:rPr>
        <w:rFonts w:hint="default" w:ascii="Arial Narrow" w:hAnsi="Arial Narrow"/>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lvl w:ilvl="0">
      <w:isLgl w:val="false"/>
      <w:lvlJc w:val="left"/>
      <w:lvlText w:val="►"/>
      <w:numFmt w:val="bullet"/>
      <w:pPr>
        <w:pBdr/>
        <w:spacing/>
        <w:ind w:hanging="360" w:left="720"/>
      </w:pPr>
      <w:rPr>
        <w:rFonts w:hint="default" w:ascii="Arial Narrow" w:hAnsi="Arial Narrow"/>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1">
    <w:lvl w:ilvl="0">
      <w:isLgl w:val="false"/>
      <w:lvlJc w:val="left"/>
      <w:lvlText w:val="►"/>
      <w:numFmt w:val="bullet"/>
      <w:pPr>
        <w:pBdr/>
        <w:spacing/>
        <w:ind w:hanging="360" w:left="720"/>
      </w:pPr>
      <w:rPr>
        <w:rFonts w:hint="default" w:ascii="Arial Narrow" w:hAnsi="Arial Narrow"/>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lvl w:ilvl="0">
      <w:isLgl w:val="false"/>
      <w:lvlJc w:val="left"/>
      <w:lvlText w:val="►"/>
      <w:numFmt w:val="bullet"/>
      <w:pPr>
        <w:pBdr/>
        <w:spacing/>
        <w:ind w:hanging="360" w:left="1068"/>
      </w:pPr>
      <w:rPr>
        <w:rFonts w:hint="default" w:ascii="Arial Narrow" w:hAnsi="Arial Narrow"/>
      </w:rPr>
      <w:start w:val="1"/>
      <w:suff w:val="tab"/>
    </w:lvl>
    <w:lvl w:ilvl="1">
      <w:isLgl w:val="false"/>
      <w:lvlJc w:val="left"/>
      <w:lvlText w:val="o"/>
      <w:numFmt w:val="bullet"/>
      <w:pPr>
        <w:pBdr/>
        <w:spacing/>
        <w:ind w:hanging="360" w:left="1788"/>
      </w:pPr>
      <w:rPr>
        <w:rFonts w:hint="default" w:ascii="Courier New" w:hAnsi="Courier New" w:cs="Courier New"/>
      </w:rPr>
      <w:start w:val="1"/>
      <w:suff w:val="tab"/>
    </w:lvl>
    <w:lvl w:ilvl="2">
      <w:isLgl w:val="false"/>
      <w:lvlJc w:val="left"/>
      <w:lvlText w:val=""/>
      <w:numFmt w:val="bullet"/>
      <w:pPr>
        <w:pBdr/>
        <w:spacing/>
        <w:ind w:hanging="360" w:left="2508"/>
      </w:pPr>
      <w:rPr>
        <w:rFonts w:hint="default" w:ascii="Wingdings" w:hAnsi="Wingdings"/>
      </w:rPr>
      <w:start w:val="1"/>
      <w:suff w:val="tab"/>
    </w:lvl>
    <w:lvl w:ilvl="3">
      <w:isLgl w:val="false"/>
      <w:lvlJc w:val="left"/>
      <w:lvlText w:val=""/>
      <w:numFmt w:val="bullet"/>
      <w:pPr>
        <w:pBdr/>
        <w:spacing/>
        <w:ind w:hanging="360" w:left="3228"/>
      </w:pPr>
      <w:rPr>
        <w:rFonts w:hint="default" w:ascii="Symbol" w:hAnsi="Symbol"/>
      </w:rPr>
      <w:start w:val="1"/>
      <w:suff w:val="tab"/>
    </w:lvl>
    <w:lvl w:ilvl="4">
      <w:isLgl w:val="false"/>
      <w:lvlJc w:val="left"/>
      <w:lvlText w:val="o"/>
      <w:numFmt w:val="bullet"/>
      <w:pPr>
        <w:pBdr/>
        <w:spacing/>
        <w:ind w:hanging="360" w:left="3948"/>
      </w:pPr>
      <w:rPr>
        <w:rFonts w:hint="default" w:ascii="Courier New" w:hAnsi="Courier New" w:cs="Courier New"/>
      </w:rPr>
      <w:start w:val="1"/>
      <w:suff w:val="tab"/>
    </w:lvl>
    <w:lvl w:ilvl="5">
      <w:isLgl w:val="false"/>
      <w:lvlJc w:val="left"/>
      <w:lvlText w:val=""/>
      <w:numFmt w:val="bullet"/>
      <w:pPr>
        <w:pBdr/>
        <w:spacing/>
        <w:ind w:hanging="360" w:left="4668"/>
      </w:pPr>
      <w:rPr>
        <w:rFonts w:hint="default" w:ascii="Wingdings" w:hAnsi="Wingdings"/>
      </w:rPr>
      <w:start w:val="1"/>
      <w:suff w:val="tab"/>
    </w:lvl>
    <w:lvl w:ilvl="6">
      <w:isLgl w:val="false"/>
      <w:lvlJc w:val="left"/>
      <w:lvlText w:val=""/>
      <w:numFmt w:val="bullet"/>
      <w:pPr>
        <w:pBdr/>
        <w:spacing/>
        <w:ind w:hanging="360" w:left="5388"/>
      </w:pPr>
      <w:rPr>
        <w:rFonts w:hint="default" w:ascii="Symbol" w:hAnsi="Symbol"/>
      </w:rPr>
      <w:start w:val="1"/>
      <w:suff w:val="tab"/>
    </w:lvl>
    <w:lvl w:ilvl="7">
      <w:isLgl w:val="false"/>
      <w:lvlJc w:val="left"/>
      <w:lvlText w:val="o"/>
      <w:numFmt w:val="bullet"/>
      <w:pPr>
        <w:pBdr/>
        <w:spacing/>
        <w:ind w:hanging="360" w:left="6108"/>
      </w:pPr>
      <w:rPr>
        <w:rFonts w:hint="default" w:ascii="Courier New" w:hAnsi="Courier New" w:cs="Courier New"/>
      </w:rPr>
      <w:start w:val="1"/>
      <w:suff w:val="tab"/>
    </w:lvl>
    <w:lvl w:ilvl="8">
      <w:isLgl w:val="false"/>
      <w:lvlJc w:val="left"/>
      <w:lvlText w:val=""/>
      <w:numFmt w:val="bullet"/>
      <w:pPr>
        <w:pBdr/>
        <w:spacing/>
        <w:ind w:hanging="360" w:left="6828"/>
      </w:pPr>
      <w:rPr>
        <w:rFonts w:hint="default" w:ascii="Wingdings" w:hAnsi="Wingdings"/>
      </w:rPr>
      <w:start w:val="1"/>
      <w:suff w:val="tab"/>
    </w:lvl>
  </w:abstractNum>
  <w:abstractNum w:abstractNumId="23">
    <w:lvl w:ilvl="0">
      <w:isLgl w:val="false"/>
      <w:lvlJc w:val="left"/>
      <w:lvlText w:val="►"/>
      <w:numFmt w:val="bullet"/>
      <w:pPr>
        <w:pBdr/>
        <w:tabs>
          <w:tab w:val="num" w:leader="none" w:pos="720"/>
        </w:tabs>
        <w:spacing/>
        <w:ind w:hanging="360" w:left="720"/>
      </w:pPr>
      <w:rPr>
        <w:rFonts w:hint="default" w:ascii="Arial Narrow" w:hAnsi="Arial Narrow"/>
      </w:rPr>
      <w:start w:val="1"/>
      <w:suff w:val="tab"/>
    </w:lvl>
    <w:lvl w:ilvl="1">
      <w:isLgl w:val="false"/>
      <w:lvlJc w:val="left"/>
      <w:lvlText w:val="►"/>
      <w:numFmt w:val="bullet"/>
      <w:pPr>
        <w:pBdr/>
        <w:tabs>
          <w:tab w:val="num" w:leader="none" w:pos="1440"/>
        </w:tabs>
        <w:spacing/>
        <w:ind w:hanging="360" w:left="1440"/>
      </w:pPr>
      <w:rPr>
        <w:rFonts w:hint="default" w:ascii="Arial Narrow" w:hAnsi="Arial Narrow"/>
      </w:rPr>
      <w:start w:val="1"/>
      <w:suff w:val="tab"/>
    </w:lvl>
    <w:lvl w:ilvl="2">
      <w:isLgl w:val="false"/>
      <w:lvlJc w:val="left"/>
      <w:lvlText w:val="►"/>
      <w:numFmt w:val="bullet"/>
      <w:pPr>
        <w:pBdr/>
        <w:tabs>
          <w:tab w:val="num" w:leader="none" w:pos="2160"/>
        </w:tabs>
        <w:spacing/>
        <w:ind w:hanging="360" w:left="2160"/>
      </w:pPr>
      <w:rPr>
        <w:rFonts w:hint="default" w:ascii="Arial Narrow" w:hAnsi="Arial Narrow"/>
      </w:rPr>
      <w:start w:val="1"/>
      <w:suff w:val="tab"/>
    </w:lvl>
    <w:lvl w:ilvl="3">
      <w:isLgl w:val="false"/>
      <w:lvlJc w:val="left"/>
      <w:lvlText w:val="►"/>
      <w:numFmt w:val="bullet"/>
      <w:pPr>
        <w:pBdr/>
        <w:tabs>
          <w:tab w:val="num" w:leader="none" w:pos="2880"/>
        </w:tabs>
        <w:spacing/>
        <w:ind w:hanging="360" w:left="2880"/>
      </w:pPr>
      <w:rPr>
        <w:rFonts w:hint="default" w:ascii="Arial Narrow" w:hAnsi="Arial Narrow"/>
      </w:rPr>
      <w:start w:val="1"/>
      <w:suff w:val="tab"/>
    </w:lvl>
    <w:lvl w:ilvl="4">
      <w:isLgl w:val="false"/>
      <w:lvlJc w:val="left"/>
      <w:lvlText w:val="►"/>
      <w:numFmt w:val="bullet"/>
      <w:pPr>
        <w:pBdr/>
        <w:tabs>
          <w:tab w:val="num" w:leader="none" w:pos="3600"/>
        </w:tabs>
        <w:spacing/>
        <w:ind w:hanging="360" w:left="3600"/>
      </w:pPr>
      <w:rPr>
        <w:rFonts w:hint="default" w:ascii="Arial Narrow" w:hAnsi="Arial Narrow"/>
      </w:rPr>
      <w:start w:val="1"/>
      <w:suff w:val="tab"/>
    </w:lvl>
    <w:lvl w:ilvl="5">
      <w:isLgl w:val="false"/>
      <w:lvlJc w:val="left"/>
      <w:lvlText w:val="►"/>
      <w:numFmt w:val="bullet"/>
      <w:pPr>
        <w:pBdr/>
        <w:tabs>
          <w:tab w:val="num" w:leader="none" w:pos="4320"/>
        </w:tabs>
        <w:spacing/>
        <w:ind w:hanging="360" w:left="4320"/>
      </w:pPr>
      <w:rPr>
        <w:rFonts w:hint="default" w:ascii="Arial Narrow" w:hAnsi="Arial Narrow"/>
      </w:rPr>
      <w:start w:val="1"/>
      <w:suff w:val="tab"/>
    </w:lvl>
    <w:lvl w:ilvl="6">
      <w:isLgl w:val="false"/>
      <w:lvlJc w:val="left"/>
      <w:lvlText w:val="►"/>
      <w:numFmt w:val="bullet"/>
      <w:pPr>
        <w:pBdr/>
        <w:tabs>
          <w:tab w:val="num" w:leader="none" w:pos="5040"/>
        </w:tabs>
        <w:spacing/>
        <w:ind w:hanging="360" w:left="5040"/>
      </w:pPr>
      <w:rPr>
        <w:rFonts w:hint="default" w:ascii="Arial Narrow" w:hAnsi="Arial Narrow"/>
      </w:rPr>
      <w:start w:val="1"/>
      <w:suff w:val="tab"/>
    </w:lvl>
    <w:lvl w:ilvl="7">
      <w:isLgl w:val="false"/>
      <w:lvlJc w:val="left"/>
      <w:lvlText w:val="►"/>
      <w:numFmt w:val="bullet"/>
      <w:pPr>
        <w:pBdr/>
        <w:tabs>
          <w:tab w:val="num" w:leader="none" w:pos="5760"/>
        </w:tabs>
        <w:spacing/>
        <w:ind w:hanging="360" w:left="5760"/>
      </w:pPr>
      <w:rPr>
        <w:rFonts w:hint="default" w:ascii="Arial Narrow" w:hAnsi="Arial Narrow"/>
      </w:rPr>
      <w:start w:val="1"/>
      <w:suff w:val="tab"/>
    </w:lvl>
    <w:lvl w:ilvl="8">
      <w:isLgl w:val="false"/>
      <w:lvlJc w:val="left"/>
      <w:lvlText w:val="►"/>
      <w:numFmt w:val="bullet"/>
      <w:pPr>
        <w:pBdr/>
        <w:tabs>
          <w:tab w:val="num" w:leader="none" w:pos="6480"/>
        </w:tabs>
        <w:spacing/>
        <w:ind w:hanging="360" w:left="6480"/>
      </w:pPr>
      <w:rPr>
        <w:rFonts w:hint="default" w:ascii="Arial Narrow" w:hAnsi="Arial Narrow"/>
      </w:rPr>
      <w:start w:val="1"/>
      <w:suff w:val="tab"/>
    </w:lvl>
  </w:abstractNum>
  <w:abstractNum w:abstractNumId="24">
    <w:lvl w:ilvl="0">
      <w:isLgl w:val="false"/>
      <w:lvlJc w:val="left"/>
      <w:lvlText w:val="►"/>
      <w:numFmt w:val="bullet"/>
      <w:pPr>
        <w:pBdr/>
        <w:spacing/>
        <w:ind w:hanging="360" w:left="720"/>
      </w:pPr>
      <w:rPr>
        <w:rFonts w:hint="default" w:ascii="Arial Narrow" w:hAnsi="Arial Narrow"/>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5">
    <w:lvl w:ilvl="0">
      <w:isLgl w:val="false"/>
      <w:lvlJc w:val="left"/>
      <w:lvlText w:val="►"/>
      <w:numFmt w:val="bullet"/>
      <w:pPr>
        <w:pBdr/>
        <w:spacing/>
        <w:ind w:hanging="360" w:left="720"/>
      </w:pPr>
      <w:rPr>
        <w:rFonts w:hint="default" w:ascii="Arial Narrow" w:hAnsi="Arial Narrow"/>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lvl w:ilvl="0">
      <w:isLgl w:val="false"/>
      <w:lvlJc w:val="left"/>
      <w:lvlText w:val="►"/>
      <w:numFmt w:val="bullet"/>
      <w:pPr>
        <w:pBdr/>
        <w:spacing/>
        <w:ind w:hanging="360" w:left="720"/>
      </w:pPr>
      <w:rPr>
        <w:rFonts w:hint="default" w:ascii="Arial Narrow" w:hAnsi="Arial Narrow"/>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8">
    <w:lvl w:ilvl="0">
      <w:isLgl w:val="false"/>
      <w:lvlJc w:val="left"/>
      <w:lvlText w:val="-"/>
      <w:numFmt w:val="bullet"/>
      <w:pPr>
        <w:pBdr/>
        <w:spacing/>
        <w:ind w:hanging="360" w:left="720"/>
      </w:pPr>
      <w:rPr>
        <w:rFonts w:hint="default" w:ascii="Times New Roman" w:hAnsi="Times New Roman" w:eastAsia="Times New Roman"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9">
    <w:lvl w:ilvl="0">
      <w:isLgl w:val="false"/>
      <w:lvlJc w:val="left"/>
      <w:lvlText w:val="►"/>
      <w:numFmt w:val="bullet"/>
      <w:pPr>
        <w:pBdr/>
        <w:tabs>
          <w:tab w:val="num" w:leader="none" w:pos="720"/>
        </w:tabs>
        <w:spacing/>
        <w:ind w:hanging="360" w:left="720"/>
      </w:pPr>
      <w:rPr>
        <w:rFonts w:hint="default" w:ascii="Arial Narrow" w:hAnsi="Arial Narrow"/>
      </w:rPr>
      <w:start w:val="1"/>
      <w:suff w:val="tab"/>
    </w:lvl>
    <w:lvl w:ilvl="1">
      <w:isLgl w:val="false"/>
      <w:lvlJc w:val="left"/>
      <w:lvlText w:val="►"/>
      <w:numFmt w:val="bullet"/>
      <w:pPr>
        <w:pBdr/>
        <w:tabs>
          <w:tab w:val="num" w:leader="none" w:pos="1440"/>
        </w:tabs>
        <w:spacing/>
        <w:ind w:hanging="360" w:left="1440"/>
      </w:pPr>
      <w:rPr>
        <w:rFonts w:hint="default" w:ascii="Arial Narrow" w:hAnsi="Arial Narrow"/>
      </w:rPr>
      <w:start w:val="1"/>
      <w:suff w:val="tab"/>
    </w:lvl>
    <w:lvl w:ilvl="2">
      <w:isLgl w:val="false"/>
      <w:lvlJc w:val="left"/>
      <w:lvlText w:val="►"/>
      <w:numFmt w:val="bullet"/>
      <w:pPr>
        <w:pBdr/>
        <w:tabs>
          <w:tab w:val="num" w:leader="none" w:pos="2160"/>
        </w:tabs>
        <w:spacing/>
        <w:ind w:hanging="360" w:left="2160"/>
      </w:pPr>
      <w:rPr>
        <w:rFonts w:hint="default" w:ascii="Arial Narrow" w:hAnsi="Arial Narrow"/>
      </w:rPr>
      <w:start w:val="1"/>
      <w:suff w:val="tab"/>
    </w:lvl>
    <w:lvl w:ilvl="3">
      <w:isLgl w:val="false"/>
      <w:lvlJc w:val="left"/>
      <w:lvlText w:val="►"/>
      <w:numFmt w:val="bullet"/>
      <w:pPr>
        <w:pBdr/>
        <w:tabs>
          <w:tab w:val="num" w:leader="none" w:pos="2880"/>
        </w:tabs>
        <w:spacing/>
        <w:ind w:hanging="360" w:left="2880"/>
      </w:pPr>
      <w:rPr>
        <w:rFonts w:hint="default" w:ascii="Arial Narrow" w:hAnsi="Arial Narrow"/>
      </w:rPr>
      <w:start w:val="1"/>
      <w:suff w:val="tab"/>
    </w:lvl>
    <w:lvl w:ilvl="4">
      <w:isLgl w:val="false"/>
      <w:lvlJc w:val="left"/>
      <w:lvlText w:val="►"/>
      <w:numFmt w:val="bullet"/>
      <w:pPr>
        <w:pBdr/>
        <w:tabs>
          <w:tab w:val="num" w:leader="none" w:pos="3600"/>
        </w:tabs>
        <w:spacing/>
        <w:ind w:hanging="360" w:left="3600"/>
      </w:pPr>
      <w:rPr>
        <w:rFonts w:hint="default" w:ascii="Arial Narrow" w:hAnsi="Arial Narrow"/>
      </w:rPr>
      <w:start w:val="1"/>
      <w:suff w:val="tab"/>
    </w:lvl>
    <w:lvl w:ilvl="5">
      <w:isLgl w:val="false"/>
      <w:lvlJc w:val="left"/>
      <w:lvlText w:val="►"/>
      <w:numFmt w:val="bullet"/>
      <w:pPr>
        <w:pBdr/>
        <w:tabs>
          <w:tab w:val="num" w:leader="none" w:pos="4320"/>
        </w:tabs>
        <w:spacing/>
        <w:ind w:hanging="360" w:left="4320"/>
      </w:pPr>
      <w:rPr>
        <w:rFonts w:hint="default" w:ascii="Arial Narrow" w:hAnsi="Arial Narrow"/>
      </w:rPr>
      <w:start w:val="1"/>
      <w:suff w:val="tab"/>
    </w:lvl>
    <w:lvl w:ilvl="6">
      <w:isLgl w:val="false"/>
      <w:lvlJc w:val="left"/>
      <w:lvlText w:val="►"/>
      <w:numFmt w:val="bullet"/>
      <w:pPr>
        <w:pBdr/>
        <w:tabs>
          <w:tab w:val="num" w:leader="none" w:pos="5040"/>
        </w:tabs>
        <w:spacing/>
        <w:ind w:hanging="360" w:left="5040"/>
      </w:pPr>
      <w:rPr>
        <w:rFonts w:hint="default" w:ascii="Arial Narrow" w:hAnsi="Arial Narrow"/>
      </w:rPr>
      <w:start w:val="1"/>
      <w:suff w:val="tab"/>
    </w:lvl>
    <w:lvl w:ilvl="7">
      <w:isLgl w:val="false"/>
      <w:lvlJc w:val="left"/>
      <w:lvlText w:val="►"/>
      <w:numFmt w:val="bullet"/>
      <w:pPr>
        <w:pBdr/>
        <w:tabs>
          <w:tab w:val="num" w:leader="none" w:pos="5760"/>
        </w:tabs>
        <w:spacing/>
        <w:ind w:hanging="360" w:left="5760"/>
      </w:pPr>
      <w:rPr>
        <w:rFonts w:hint="default" w:ascii="Arial Narrow" w:hAnsi="Arial Narrow"/>
      </w:rPr>
      <w:start w:val="1"/>
      <w:suff w:val="tab"/>
    </w:lvl>
    <w:lvl w:ilvl="8">
      <w:isLgl w:val="false"/>
      <w:lvlJc w:val="left"/>
      <w:lvlText w:val="►"/>
      <w:numFmt w:val="bullet"/>
      <w:pPr>
        <w:pBdr/>
        <w:tabs>
          <w:tab w:val="num" w:leader="none" w:pos="6480"/>
        </w:tabs>
        <w:spacing/>
        <w:ind w:hanging="360" w:left="6480"/>
      </w:pPr>
      <w:rPr>
        <w:rFonts w:hint="default" w:ascii="Arial Narrow" w:hAnsi="Arial Narrow"/>
      </w:rPr>
      <w:start w:val="1"/>
      <w:suff w:val="tab"/>
    </w:lvl>
  </w:abstractNum>
  <w:abstractNum w:abstractNumId="3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1">
    <w:lvl w:ilvl="0">
      <w:isLgl w:val="false"/>
      <w:lvlJc w:val="left"/>
      <w:lvlText w:val="►"/>
      <w:numFmt w:val="bullet"/>
      <w:pPr>
        <w:pBdr/>
        <w:tabs>
          <w:tab w:val="num" w:leader="none" w:pos="720"/>
        </w:tabs>
        <w:spacing/>
        <w:ind w:hanging="360" w:left="720"/>
      </w:pPr>
      <w:rPr>
        <w:rFonts w:hint="default" w:ascii="Arial Narrow" w:hAnsi="Arial Narrow"/>
      </w:rPr>
      <w:start w:val="1"/>
      <w:suff w:val="tab"/>
    </w:lvl>
    <w:lvl w:ilvl="1">
      <w:isLgl w:val="false"/>
      <w:lvlJc w:val="left"/>
      <w:lvlText w:val="►"/>
      <w:numFmt w:val="bullet"/>
      <w:pPr>
        <w:pBdr/>
        <w:tabs>
          <w:tab w:val="num" w:leader="none" w:pos="1440"/>
        </w:tabs>
        <w:spacing/>
        <w:ind w:hanging="360" w:left="1440"/>
      </w:pPr>
      <w:rPr>
        <w:rFonts w:hint="default" w:ascii="Arial Narrow" w:hAnsi="Arial Narrow"/>
      </w:rPr>
      <w:start w:val="1"/>
      <w:suff w:val="tab"/>
    </w:lvl>
    <w:lvl w:ilvl="2">
      <w:isLgl w:val="false"/>
      <w:lvlJc w:val="left"/>
      <w:lvlText w:val="►"/>
      <w:numFmt w:val="bullet"/>
      <w:pPr>
        <w:pBdr/>
        <w:tabs>
          <w:tab w:val="num" w:leader="none" w:pos="2160"/>
        </w:tabs>
        <w:spacing/>
        <w:ind w:hanging="360" w:left="2160"/>
      </w:pPr>
      <w:rPr>
        <w:rFonts w:hint="default" w:ascii="Arial Narrow" w:hAnsi="Arial Narrow"/>
      </w:rPr>
      <w:start w:val="1"/>
      <w:suff w:val="tab"/>
    </w:lvl>
    <w:lvl w:ilvl="3">
      <w:isLgl w:val="false"/>
      <w:lvlJc w:val="left"/>
      <w:lvlText w:val="►"/>
      <w:numFmt w:val="bullet"/>
      <w:pPr>
        <w:pBdr/>
        <w:tabs>
          <w:tab w:val="num" w:leader="none" w:pos="2880"/>
        </w:tabs>
        <w:spacing/>
        <w:ind w:hanging="360" w:left="2880"/>
      </w:pPr>
      <w:rPr>
        <w:rFonts w:hint="default" w:ascii="Arial Narrow" w:hAnsi="Arial Narrow"/>
      </w:rPr>
      <w:start w:val="1"/>
      <w:suff w:val="tab"/>
    </w:lvl>
    <w:lvl w:ilvl="4">
      <w:isLgl w:val="false"/>
      <w:lvlJc w:val="left"/>
      <w:lvlText w:val="►"/>
      <w:numFmt w:val="bullet"/>
      <w:pPr>
        <w:pBdr/>
        <w:tabs>
          <w:tab w:val="num" w:leader="none" w:pos="3600"/>
        </w:tabs>
        <w:spacing/>
        <w:ind w:hanging="360" w:left="3600"/>
      </w:pPr>
      <w:rPr>
        <w:rFonts w:hint="default" w:ascii="Arial Narrow" w:hAnsi="Arial Narrow"/>
      </w:rPr>
      <w:start w:val="1"/>
      <w:suff w:val="tab"/>
    </w:lvl>
    <w:lvl w:ilvl="5">
      <w:isLgl w:val="false"/>
      <w:lvlJc w:val="left"/>
      <w:lvlText w:val="►"/>
      <w:numFmt w:val="bullet"/>
      <w:pPr>
        <w:pBdr/>
        <w:tabs>
          <w:tab w:val="num" w:leader="none" w:pos="4320"/>
        </w:tabs>
        <w:spacing/>
        <w:ind w:hanging="360" w:left="4320"/>
      </w:pPr>
      <w:rPr>
        <w:rFonts w:hint="default" w:ascii="Arial Narrow" w:hAnsi="Arial Narrow"/>
      </w:rPr>
      <w:start w:val="1"/>
      <w:suff w:val="tab"/>
    </w:lvl>
    <w:lvl w:ilvl="6">
      <w:isLgl w:val="false"/>
      <w:lvlJc w:val="left"/>
      <w:lvlText w:val="►"/>
      <w:numFmt w:val="bullet"/>
      <w:pPr>
        <w:pBdr/>
        <w:tabs>
          <w:tab w:val="num" w:leader="none" w:pos="5040"/>
        </w:tabs>
        <w:spacing/>
        <w:ind w:hanging="360" w:left="5040"/>
      </w:pPr>
      <w:rPr>
        <w:rFonts w:hint="default" w:ascii="Arial Narrow" w:hAnsi="Arial Narrow"/>
      </w:rPr>
      <w:start w:val="1"/>
      <w:suff w:val="tab"/>
    </w:lvl>
    <w:lvl w:ilvl="7">
      <w:isLgl w:val="false"/>
      <w:lvlJc w:val="left"/>
      <w:lvlText w:val="►"/>
      <w:numFmt w:val="bullet"/>
      <w:pPr>
        <w:pBdr/>
        <w:tabs>
          <w:tab w:val="num" w:leader="none" w:pos="5760"/>
        </w:tabs>
        <w:spacing/>
        <w:ind w:hanging="360" w:left="5760"/>
      </w:pPr>
      <w:rPr>
        <w:rFonts w:hint="default" w:ascii="Arial Narrow" w:hAnsi="Arial Narrow"/>
      </w:rPr>
      <w:start w:val="1"/>
      <w:suff w:val="tab"/>
    </w:lvl>
    <w:lvl w:ilvl="8">
      <w:isLgl w:val="false"/>
      <w:lvlJc w:val="left"/>
      <w:lvlText w:val="►"/>
      <w:numFmt w:val="bullet"/>
      <w:pPr>
        <w:pBdr/>
        <w:tabs>
          <w:tab w:val="num" w:leader="none" w:pos="6480"/>
        </w:tabs>
        <w:spacing/>
        <w:ind w:hanging="360" w:left="6480"/>
      </w:pPr>
      <w:rPr>
        <w:rFonts w:hint="default" w:ascii="Arial Narrow" w:hAnsi="Arial Narrow"/>
      </w:rPr>
      <w:start w:val="1"/>
      <w:suff w:val="tab"/>
    </w:lvl>
  </w:abstractNum>
  <w:abstractNum w:abstractNumId="32">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num w:numId="1">
    <w:abstractNumId w:val="3"/>
  </w:num>
  <w:num w:numId="2">
    <w:abstractNumId w:val="12"/>
  </w:num>
  <w:num w:numId="3">
    <w:abstractNumId w:val="23"/>
  </w:num>
  <w:num w:numId="4">
    <w:abstractNumId w:val="20"/>
  </w:num>
  <w:num w:numId="5">
    <w:abstractNumId w:val="29"/>
  </w:num>
  <w:num w:numId="6">
    <w:abstractNumId w:val="11"/>
  </w:num>
  <w:num w:numId="7">
    <w:abstractNumId w:val="0"/>
  </w:num>
  <w:num w:numId="8">
    <w:abstractNumId w:val="31"/>
  </w:num>
  <w:num w:numId="9">
    <w:abstractNumId w:val="18"/>
  </w:num>
  <w:num w:numId="10">
    <w:abstractNumId w:val="26"/>
  </w:num>
  <w:num w:numId="11">
    <w:abstractNumId w:val="22"/>
  </w:num>
  <w:num w:numId="12">
    <w:abstractNumId w:val="9"/>
  </w:num>
  <w:num w:numId="13">
    <w:abstractNumId w:val="19"/>
  </w:num>
  <w:num w:numId="14">
    <w:abstractNumId w:val="25"/>
  </w:num>
  <w:num w:numId="15">
    <w:abstractNumId w:val="24"/>
  </w:num>
  <w:num w:numId="16">
    <w:abstractNumId w:val="1"/>
  </w:num>
  <w:num w:numId="17">
    <w:abstractNumId w:val="21"/>
  </w:num>
  <w:num w:numId="18">
    <w:abstractNumId w:val="8"/>
  </w:num>
  <w:num w:numId="19">
    <w:abstractNumId w:val="6"/>
  </w:num>
  <w:num w:numId="20">
    <w:abstractNumId w:val="17"/>
  </w:num>
  <w:num w:numId="21">
    <w:abstractNumId w:val="13"/>
  </w:num>
  <w:num w:numId="22">
    <w:abstractNumId w:val="32"/>
  </w:num>
  <w:num w:numId="23">
    <w:abstractNumId w:val="7"/>
  </w:num>
  <w:num w:numId="24">
    <w:abstractNumId w:val="4"/>
  </w:num>
  <w:num w:numId="25">
    <w:abstractNumId w:val="16"/>
  </w:num>
  <w:num w:numId="26">
    <w:abstractNumId w:val="10"/>
  </w:num>
  <w:num w:numId="27">
    <w:abstractNumId w:val="30"/>
  </w:num>
  <w:num w:numId="28">
    <w:abstractNumId w:val="15"/>
  </w:num>
  <w:num w:numId="29">
    <w:abstractNumId w:val="2"/>
  </w:num>
  <w:num w:numId="30">
    <w:abstractNumId w:val="14"/>
  </w:num>
  <w:num w:numId="31">
    <w:abstractNumId w:val="27"/>
  </w:num>
  <w:num w:numId="32">
    <w:abstractNumId w:val="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de-DE"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67">
    <w:name w:val="Table Grid"/>
    <w:basedOn w:val="95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Table Grid Light"/>
    <w:basedOn w:val="95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Plain Table 1"/>
    <w:basedOn w:val="95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Plain Table 2"/>
    <w:basedOn w:val="95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Plain Table 3"/>
    <w:basedOn w:val="95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Plain Table 4"/>
    <w:basedOn w:val="95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Plain Table 5"/>
    <w:basedOn w:val="95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1 Light"/>
    <w:basedOn w:val="95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1 Light - Accent 1"/>
    <w:basedOn w:val="95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1 Light - Accent 2"/>
    <w:basedOn w:val="95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1 Light - Accent 3"/>
    <w:basedOn w:val="95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1 Light - Accent 4"/>
    <w:basedOn w:val="95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1 Light - Accent 5"/>
    <w:basedOn w:val="95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1 Light - Accent 6"/>
    <w:basedOn w:val="95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2"/>
    <w:basedOn w:val="95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2 - Accent 1"/>
    <w:basedOn w:val="95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2 - Accent 2"/>
    <w:basedOn w:val="95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2 - Accent 3"/>
    <w:basedOn w:val="95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2 - Accent 4"/>
    <w:basedOn w:val="95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2 - Accent 5"/>
    <w:basedOn w:val="95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2 - Accent 6"/>
    <w:basedOn w:val="95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3"/>
    <w:basedOn w:val="95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3 - Accent 1"/>
    <w:basedOn w:val="95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3 - Accent 2"/>
    <w:basedOn w:val="95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3 - Accent 3"/>
    <w:basedOn w:val="95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3 - Accent 4"/>
    <w:basedOn w:val="95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3 - Accent 5"/>
    <w:basedOn w:val="95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3 - Accent 6"/>
    <w:basedOn w:val="95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4"/>
    <w:basedOn w:val="95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4 - Accent 1"/>
    <w:basedOn w:val="95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4 - Accent 2"/>
    <w:basedOn w:val="95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4 - Accent 3"/>
    <w:basedOn w:val="95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4 - Accent 4"/>
    <w:basedOn w:val="95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4 - Accent 5"/>
    <w:basedOn w:val="95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4 - Accent 6"/>
    <w:basedOn w:val="95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5 Dark"/>
    <w:basedOn w:val="9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5 Dark- Accent 1"/>
    <w:basedOn w:val="9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5 Dark - Accent 2"/>
    <w:basedOn w:val="9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5 Dark - Accent 3"/>
    <w:basedOn w:val="9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5 Dark- Accent 4"/>
    <w:basedOn w:val="9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5 Dark - Accent 5"/>
    <w:basedOn w:val="9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5 Dark - Accent 6"/>
    <w:basedOn w:val="9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6 Colorful"/>
    <w:basedOn w:val="95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0">
    <w:name w:val="Grid Table 6 Colorful - Accent 1"/>
    <w:basedOn w:val="95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11">
    <w:name w:val="Grid Table 6 Colorful - Accent 2"/>
    <w:basedOn w:val="95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12">
    <w:name w:val="Grid Table 6 Colorful - Accent 3"/>
    <w:basedOn w:val="95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13">
    <w:name w:val="Grid Table 6 Colorful - Accent 4"/>
    <w:basedOn w:val="95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14">
    <w:name w:val="Grid Table 6 Colorful - Accent 5"/>
    <w:basedOn w:val="95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15">
    <w:name w:val="Grid Table 6 Colorful - Accent 6"/>
    <w:basedOn w:val="95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16">
    <w:name w:val="Grid Table 7 Colorful"/>
    <w:basedOn w:val="95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7 Colorful - Accent 1"/>
    <w:basedOn w:val="95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7 Colorful - Accent 2"/>
    <w:basedOn w:val="95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7 Colorful - Accent 3"/>
    <w:basedOn w:val="95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7 Colorful - Accent 4"/>
    <w:basedOn w:val="95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7 Colorful - Accent 5"/>
    <w:basedOn w:val="95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7 Colorful - Accent 6"/>
    <w:basedOn w:val="95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1 Light"/>
    <w:basedOn w:val="9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1 Light - Accent 1"/>
    <w:basedOn w:val="9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1 Light - Accent 2"/>
    <w:basedOn w:val="9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1 Light - Accent 3"/>
    <w:basedOn w:val="9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1 Light - Accent 4"/>
    <w:basedOn w:val="9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1 Light - Accent 5"/>
    <w:basedOn w:val="9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1 Light - Accent 6"/>
    <w:basedOn w:val="9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2"/>
    <w:basedOn w:val="95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2 - Accent 1"/>
    <w:basedOn w:val="95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2 - Accent 2"/>
    <w:basedOn w:val="95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2 - Accent 3"/>
    <w:basedOn w:val="95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2 - Accent 4"/>
    <w:basedOn w:val="95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2 - Accent 5"/>
    <w:basedOn w:val="95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2 - Accent 6"/>
    <w:basedOn w:val="95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3"/>
    <w:basedOn w:val="95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3 - Accent 1"/>
    <w:basedOn w:val="95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3 - Accent 2"/>
    <w:basedOn w:val="95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3 - Accent 3"/>
    <w:basedOn w:val="95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3 - Accent 4"/>
    <w:basedOn w:val="95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3 - Accent 5"/>
    <w:basedOn w:val="95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3 - Accent 6"/>
    <w:basedOn w:val="95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4"/>
    <w:basedOn w:val="95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4 - Accent 1"/>
    <w:basedOn w:val="95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4 - Accent 2"/>
    <w:basedOn w:val="95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4 - Accent 3"/>
    <w:basedOn w:val="95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4 - Accent 4"/>
    <w:basedOn w:val="95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4 - Accent 5"/>
    <w:basedOn w:val="95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4 - Accent 6"/>
    <w:basedOn w:val="95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5 Dark"/>
    <w:basedOn w:val="95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2">
    <w:name w:val="List Table 5 Dark - Accent 1"/>
    <w:basedOn w:val="95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3">
    <w:name w:val="List Table 5 Dark - Accent 2"/>
    <w:basedOn w:val="95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4">
    <w:name w:val="List Table 5 Dark - Accent 3"/>
    <w:basedOn w:val="95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5">
    <w:name w:val="List Table 5 Dark - Accent 4"/>
    <w:basedOn w:val="95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6">
    <w:name w:val="List Table 5 Dark - Accent 5"/>
    <w:basedOn w:val="95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7">
    <w:name w:val="List Table 5 Dark - Accent 6"/>
    <w:basedOn w:val="95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8">
    <w:name w:val="List Table 6 Colorful"/>
    <w:basedOn w:val="95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6 Colorful - Accent 1"/>
    <w:basedOn w:val="95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6 Colorful - Accent 2"/>
    <w:basedOn w:val="95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6 Colorful - Accent 3"/>
    <w:basedOn w:val="95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6 Colorful - Accent 4"/>
    <w:basedOn w:val="95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6 Colorful - Accent 5"/>
    <w:basedOn w:val="95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6 Colorful - Accent 6"/>
    <w:basedOn w:val="95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7 Colorful"/>
    <w:basedOn w:val="95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66">
    <w:name w:val="List Table 7 Colorful - Accent 1"/>
    <w:basedOn w:val="95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67">
    <w:name w:val="List Table 7 Colorful - Accent 2"/>
    <w:basedOn w:val="95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68">
    <w:name w:val="List Table 7 Colorful - Accent 3"/>
    <w:basedOn w:val="95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69">
    <w:name w:val="List Table 7 Colorful - Accent 4"/>
    <w:basedOn w:val="95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70">
    <w:name w:val="List Table 7 Colorful - Accent 5"/>
    <w:basedOn w:val="95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71">
    <w:name w:val="List Table 7 Colorful - Accent 6"/>
    <w:basedOn w:val="95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72">
    <w:name w:val="Lined - Accent"/>
    <w:basedOn w:val="9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ned - Accent 1"/>
    <w:basedOn w:val="9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ned - Accent 2"/>
    <w:basedOn w:val="9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ned - Accent 3"/>
    <w:basedOn w:val="9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ned - Accent 4"/>
    <w:basedOn w:val="9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ned - Accent 5"/>
    <w:basedOn w:val="9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ned - Accent 6"/>
    <w:basedOn w:val="9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amp; Lined - Accent"/>
    <w:basedOn w:val="95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amp; Lined - Accent 1"/>
    <w:basedOn w:val="95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amp; Lined - Accent 2"/>
    <w:basedOn w:val="95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amp; Lined - Accent 3"/>
    <w:basedOn w:val="95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amp; Lined - Accent 4"/>
    <w:basedOn w:val="95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amp; Lined - Accent 5"/>
    <w:basedOn w:val="95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amp; Lined - Accent 6"/>
    <w:basedOn w:val="95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w:basedOn w:val="95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 Accent 1"/>
    <w:basedOn w:val="95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 Accent 2"/>
    <w:basedOn w:val="95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 Accent 3"/>
    <w:basedOn w:val="95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 Accent 4"/>
    <w:basedOn w:val="95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 Accent 5"/>
    <w:basedOn w:val="95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 Accent 6"/>
    <w:basedOn w:val="95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93">
    <w:name w:val="Heading 1"/>
    <w:basedOn w:val="946"/>
    <w:next w:val="946"/>
    <w:link w:val="90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94">
    <w:name w:val="Heading 4"/>
    <w:basedOn w:val="946"/>
    <w:next w:val="946"/>
    <w:link w:val="90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95">
    <w:name w:val="Heading 5"/>
    <w:basedOn w:val="946"/>
    <w:next w:val="946"/>
    <w:link w:val="90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96">
    <w:name w:val="Heading 6"/>
    <w:basedOn w:val="946"/>
    <w:next w:val="946"/>
    <w:link w:val="90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97">
    <w:name w:val="Heading 7"/>
    <w:basedOn w:val="946"/>
    <w:next w:val="946"/>
    <w:link w:val="90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98">
    <w:name w:val="Heading 8"/>
    <w:basedOn w:val="946"/>
    <w:next w:val="946"/>
    <w:link w:val="90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99">
    <w:name w:val="Heading 9"/>
    <w:basedOn w:val="946"/>
    <w:next w:val="946"/>
    <w:link w:val="90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00">
    <w:name w:val="Heading 1 Char"/>
    <w:basedOn w:val="949"/>
    <w:link w:val="893"/>
    <w:uiPriority w:val="9"/>
    <w:pPr>
      <w:pBdr/>
      <w:spacing/>
      <w:ind/>
    </w:pPr>
    <w:rPr>
      <w:rFonts w:ascii="Arial" w:hAnsi="Arial" w:eastAsia="Arial" w:cs="Arial"/>
      <w:color w:val="0f4761" w:themeColor="accent1" w:themeShade="BF"/>
      <w:sz w:val="40"/>
      <w:szCs w:val="40"/>
    </w:rPr>
  </w:style>
  <w:style w:type="character" w:styleId="901">
    <w:name w:val="Heading 2 Char"/>
    <w:basedOn w:val="949"/>
    <w:link w:val="947"/>
    <w:uiPriority w:val="9"/>
    <w:pPr>
      <w:pBdr/>
      <w:spacing/>
      <w:ind/>
    </w:pPr>
    <w:rPr>
      <w:rFonts w:ascii="Arial" w:hAnsi="Arial" w:eastAsia="Arial" w:cs="Arial"/>
      <w:color w:val="0f4761" w:themeColor="accent1" w:themeShade="BF"/>
      <w:sz w:val="32"/>
      <w:szCs w:val="32"/>
    </w:rPr>
  </w:style>
  <w:style w:type="character" w:styleId="902">
    <w:name w:val="Heading 3 Char"/>
    <w:basedOn w:val="949"/>
    <w:link w:val="948"/>
    <w:uiPriority w:val="9"/>
    <w:pPr>
      <w:pBdr/>
      <w:spacing/>
      <w:ind/>
    </w:pPr>
    <w:rPr>
      <w:rFonts w:ascii="Arial" w:hAnsi="Arial" w:eastAsia="Arial" w:cs="Arial"/>
      <w:color w:val="0f4761" w:themeColor="accent1" w:themeShade="BF"/>
      <w:sz w:val="28"/>
      <w:szCs w:val="28"/>
    </w:rPr>
  </w:style>
  <w:style w:type="character" w:styleId="903">
    <w:name w:val="Heading 4 Char"/>
    <w:basedOn w:val="949"/>
    <w:link w:val="894"/>
    <w:uiPriority w:val="9"/>
    <w:pPr>
      <w:pBdr/>
      <w:spacing/>
      <w:ind/>
    </w:pPr>
    <w:rPr>
      <w:rFonts w:ascii="Arial" w:hAnsi="Arial" w:eastAsia="Arial" w:cs="Arial"/>
      <w:i/>
      <w:iCs/>
      <w:color w:val="0f4761" w:themeColor="accent1" w:themeShade="BF"/>
    </w:rPr>
  </w:style>
  <w:style w:type="character" w:styleId="904">
    <w:name w:val="Heading 5 Char"/>
    <w:basedOn w:val="949"/>
    <w:link w:val="895"/>
    <w:uiPriority w:val="9"/>
    <w:pPr>
      <w:pBdr/>
      <w:spacing/>
      <w:ind/>
    </w:pPr>
    <w:rPr>
      <w:rFonts w:ascii="Arial" w:hAnsi="Arial" w:eastAsia="Arial" w:cs="Arial"/>
      <w:color w:val="0f4761" w:themeColor="accent1" w:themeShade="BF"/>
    </w:rPr>
  </w:style>
  <w:style w:type="character" w:styleId="905">
    <w:name w:val="Heading 6 Char"/>
    <w:basedOn w:val="949"/>
    <w:link w:val="896"/>
    <w:uiPriority w:val="9"/>
    <w:pPr>
      <w:pBdr/>
      <w:spacing/>
      <w:ind/>
    </w:pPr>
    <w:rPr>
      <w:rFonts w:ascii="Arial" w:hAnsi="Arial" w:eastAsia="Arial" w:cs="Arial"/>
      <w:i/>
      <w:iCs/>
      <w:color w:val="595959" w:themeColor="text1" w:themeTint="A6"/>
    </w:rPr>
  </w:style>
  <w:style w:type="character" w:styleId="906">
    <w:name w:val="Heading 7 Char"/>
    <w:basedOn w:val="949"/>
    <w:link w:val="897"/>
    <w:uiPriority w:val="9"/>
    <w:pPr>
      <w:pBdr/>
      <w:spacing/>
      <w:ind/>
    </w:pPr>
    <w:rPr>
      <w:rFonts w:ascii="Arial" w:hAnsi="Arial" w:eastAsia="Arial" w:cs="Arial"/>
      <w:color w:val="595959" w:themeColor="text1" w:themeTint="A6"/>
    </w:rPr>
  </w:style>
  <w:style w:type="character" w:styleId="907">
    <w:name w:val="Heading 8 Char"/>
    <w:basedOn w:val="949"/>
    <w:link w:val="898"/>
    <w:uiPriority w:val="9"/>
    <w:pPr>
      <w:pBdr/>
      <w:spacing/>
      <w:ind/>
    </w:pPr>
    <w:rPr>
      <w:rFonts w:ascii="Arial" w:hAnsi="Arial" w:eastAsia="Arial" w:cs="Arial"/>
      <w:i/>
      <w:iCs/>
      <w:color w:val="272727" w:themeColor="text1" w:themeTint="D8"/>
    </w:rPr>
  </w:style>
  <w:style w:type="character" w:styleId="908">
    <w:name w:val="Heading 9 Char"/>
    <w:basedOn w:val="949"/>
    <w:link w:val="899"/>
    <w:uiPriority w:val="9"/>
    <w:pPr>
      <w:pBdr/>
      <w:spacing/>
      <w:ind/>
    </w:pPr>
    <w:rPr>
      <w:rFonts w:ascii="Arial" w:hAnsi="Arial" w:eastAsia="Arial" w:cs="Arial"/>
      <w:i/>
      <w:iCs/>
      <w:color w:val="272727" w:themeColor="text1" w:themeTint="D8"/>
    </w:rPr>
  </w:style>
  <w:style w:type="paragraph" w:styleId="909">
    <w:name w:val="Title"/>
    <w:basedOn w:val="946"/>
    <w:next w:val="946"/>
    <w:link w:val="910"/>
    <w:uiPriority w:val="10"/>
    <w:qFormat/>
    <w:pPr>
      <w:pBdr/>
      <w:spacing w:after="80" w:line="240" w:lineRule="auto"/>
      <w:ind/>
      <w:contextualSpacing w:val="true"/>
    </w:pPr>
    <w:rPr>
      <w:rFonts w:ascii="Arial" w:hAnsi="Arial" w:eastAsia="Arial" w:cs="Arial"/>
      <w:spacing w:val="-10"/>
      <w:sz w:val="56"/>
      <w:szCs w:val="56"/>
    </w:rPr>
  </w:style>
  <w:style w:type="character" w:styleId="910">
    <w:name w:val="Title Char"/>
    <w:basedOn w:val="949"/>
    <w:link w:val="909"/>
    <w:uiPriority w:val="10"/>
    <w:pPr>
      <w:pBdr/>
      <w:spacing/>
      <w:ind/>
    </w:pPr>
    <w:rPr>
      <w:rFonts w:ascii="Arial" w:hAnsi="Arial" w:eastAsia="Arial" w:cs="Arial"/>
      <w:spacing w:val="-10"/>
      <w:sz w:val="56"/>
      <w:szCs w:val="56"/>
    </w:rPr>
  </w:style>
  <w:style w:type="paragraph" w:styleId="911">
    <w:name w:val="Subtitle"/>
    <w:basedOn w:val="946"/>
    <w:next w:val="946"/>
    <w:link w:val="912"/>
    <w:uiPriority w:val="11"/>
    <w:qFormat/>
    <w:pPr>
      <w:numPr>
        <w:ilvl w:val="1"/>
      </w:numPr>
      <w:pBdr/>
      <w:spacing/>
      <w:ind/>
    </w:pPr>
    <w:rPr>
      <w:color w:val="595959" w:themeColor="text1" w:themeTint="A6"/>
      <w:spacing w:val="15"/>
      <w:sz w:val="28"/>
      <w:szCs w:val="28"/>
    </w:rPr>
  </w:style>
  <w:style w:type="character" w:styleId="912">
    <w:name w:val="Subtitle Char"/>
    <w:basedOn w:val="949"/>
    <w:link w:val="911"/>
    <w:uiPriority w:val="11"/>
    <w:pPr>
      <w:pBdr/>
      <w:spacing/>
      <w:ind/>
    </w:pPr>
    <w:rPr>
      <w:color w:val="595959" w:themeColor="text1" w:themeTint="A6"/>
      <w:spacing w:val="15"/>
      <w:sz w:val="28"/>
      <w:szCs w:val="28"/>
    </w:rPr>
  </w:style>
  <w:style w:type="paragraph" w:styleId="913">
    <w:name w:val="Quote"/>
    <w:basedOn w:val="946"/>
    <w:next w:val="946"/>
    <w:link w:val="914"/>
    <w:uiPriority w:val="29"/>
    <w:qFormat/>
    <w:pPr>
      <w:pBdr/>
      <w:spacing w:before="160"/>
      <w:ind/>
      <w:jc w:val="center"/>
    </w:pPr>
    <w:rPr>
      <w:i/>
      <w:iCs/>
      <w:color w:val="404040" w:themeColor="text1" w:themeTint="BF"/>
    </w:rPr>
  </w:style>
  <w:style w:type="character" w:styleId="914">
    <w:name w:val="Quote Char"/>
    <w:basedOn w:val="949"/>
    <w:link w:val="913"/>
    <w:uiPriority w:val="29"/>
    <w:pPr>
      <w:pBdr/>
      <w:spacing/>
      <w:ind/>
    </w:pPr>
    <w:rPr>
      <w:i/>
      <w:iCs/>
      <w:color w:val="404040" w:themeColor="text1" w:themeTint="BF"/>
    </w:rPr>
  </w:style>
  <w:style w:type="character" w:styleId="915">
    <w:name w:val="Intense Emphasis"/>
    <w:basedOn w:val="949"/>
    <w:uiPriority w:val="21"/>
    <w:qFormat/>
    <w:pPr>
      <w:pBdr/>
      <w:spacing/>
      <w:ind/>
    </w:pPr>
    <w:rPr>
      <w:i/>
      <w:iCs/>
      <w:color w:val="0f4761" w:themeColor="accent1" w:themeShade="BF"/>
    </w:rPr>
  </w:style>
  <w:style w:type="paragraph" w:styleId="916">
    <w:name w:val="Intense Quote"/>
    <w:basedOn w:val="946"/>
    <w:next w:val="946"/>
    <w:link w:val="91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17">
    <w:name w:val="Intense Quote Char"/>
    <w:basedOn w:val="949"/>
    <w:link w:val="916"/>
    <w:uiPriority w:val="30"/>
    <w:pPr>
      <w:pBdr/>
      <w:spacing/>
      <w:ind/>
    </w:pPr>
    <w:rPr>
      <w:i/>
      <w:iCs/>
      <w:color w:val="0f4761" w:themeColor="accent1" w:themeShade="BF"/>
    </w:rPr>
  </w:style>
  <w:style w:type="character" w:styleId="918">
    <w:name w:val="Intense Reference"/>
    <w:basedOn w:val="949"/>
    <w:uiPriority w:val="32"/>
    <w:qFormat/>
    <w:pPr>
      <w:pBdr/>
      <w:spacing/>
      <w:ind/>
    </w:pPr>
    <w:rPr>
      <w:b/>
      <w:bCs/>
      <w:smallCaps/>
      <w:color w:val="0f4761" w:themeColor="accent1" w:themeShade="BF"/>
      <w:spacing w:val="5"/>
    </w:rPr>
  </w:style>
  <w:style w:type="paragraph" w:styleId="919">
    <w:name w:val="No Spacing"/>
    <w:basedOn w:val="946"/>
    <w:uiPriority w:val="1"/>
    <w:qFormat/>
    <w:pPr>
      <w:pBdr/>
      <w:spacing w:after="0" w:line="240" w:lineRule="auto"/>
      <w:ind/>
    </w:pPr>
  </w:style>
  <w:style w:type="character" w:styleId="920">
    <w:name w:val="Subtle Emphasis"/>
    <w:basedOn w:val="949"/>
    <w:uiPriority w:val="19"/>
    <w:qFormat/>
    <w:pPr>
      <w:pBdr/>
      <w:spacing/>
      <w:ind/>
    </w:pPr>
    <w:rPr>
      <w:i/>
      <w:iCs/>
      <w:color w:val="404040" w:themeColor="text1" w:themeTint="BF"/>
    </w:rPr>
  </w:style>
  <w:style w:type="character" w:styleId="921">
    <w:name w:val="Subtle Reference"/>
    <w:basedOn w:val="949"/>
    <w:uiPriority w:val="31"/>
    <w:qFormat/>
    <w:pPr>
      <w:pBdr/>
      <w:spacing/>
      <w:ind/>
    </w:pPr>
    <w:rPr>
      <w:smallCaps/>
      <w:color w:val="5a5a5a" w:themeColor="text1" w:themeTint="A5"/>
    </w:rPr>
  </w:style>
  <w:style w:type="character" w:styleId="922">
    <w:name w:val="Book Title"/>
    <w:basedOn w:val="949"/>
    <w:uiPriority w:val="33"/>
    <w:qFormat/>
    <w:pPr>
      <w:pBdr/>
      <w:spacing/>
      <w:ind/>
    </w:pPr>
    <w:rPr>
      <w:b/>
      <w:bCs/>
      <w:i/>
      <w:iCs/>
      <w:spacing w:val="5"/>
    </w:rPr>
  </w:style>
  <w:style w:type="paragraph" w:styleId="923">
    <w:name w:val="Header"/>
    <w:basedOn w:val="946"/>
    <w:link w:val="924"/>
    <w:uiPriority w:val="99"/>
    <w:unhideWhenUsed/>
    <w:pPr>
      <w:pBdr/>
      <w:tabs>
        <w:tab w:val="center" w:leader="none" w:pos="4844"/>
        <w:tab w:val="right" w:leader="none" w:pos="9689"/>
      </w:tabs>
      <w:spacing w:after="0" w:line="240" w:lineRule="auto"/>
      <w:ind/>
    </w:pPr>
  </w:style>
  <w:style w:type="character" w:styleId="924">
    <w:name w:val="Header Char"/>
    <w:basedOn w:val="949"/>
    <w:link w:val="923"/>
    <w:uiPriority w:val="99"/>
    <w:pPr>
      <w:pBdr/>
      <w:spacing/>
      <w:ind/>
    </w:pPr>
  </w:style>
  <w:style w:type="paragraph" w:styleId="925">
    <w:name w:val="Footer"/>
    <w:basedOn w:val="946"/>
    <w:link w:val="926"/>
    <w:uiPriority w:val="99"/>
    <w:unhideWhenUsed/>
    <w:pPr>
      <w:pBdr/>
      <w:tabs>
        <w:tab w:val="center" w:leader="none" w:pos="4844"/>
        <w:tab w:val="right" w:leader="none" w:pos="9689"/>
      </w:tabs>
      <w:spacing w:after="0" w:line="240" w:lineRule="auto"/>
      <w:ind/>
    </w:pPr>
  </w:style>
  <w:style w:type="character" w:styleId="926">
    <w:name w:val="Footer Char"/>
    <w:basedOn w:val="949"/>
    <w:link w:val="925"/>
    <w:uiPriority w:val="99"/>
    <w:pPr>
      <w:pBdr/>
      <w:spacing/>
      <w:ind/>
    </w:pPr>
  </w:style>
  <w:style w:type="paragraph" w:styleId="927">
    <w:name w:val="Caption"/>
    <w:basedOn w:val="946"/>
    <w:next w:val="946"/>
    <w:uiPriority w:val="35"/>
    <w:unhideWhenUsed/>
    <w:qFormat/>
    <w:pPr>
      <w:pBdr/>
      <w:spacing w:after="200" w:line="240" w:lineRule="auto"/>
      <w:ind/>
    </w:pPr>
    <w:rPr>
      <w:i/>
      <w:iCs/>
      <w:color w:val="0e2841" w:themeColor="text2"/>
      <w:sz w:val="18"/>
      <w:szCs w:val="18"/>
    </w:rPr>
  </w:style>
  <w:style w:type="paragraph" w:styleId="928">
    <w:name w:val="footnote text"/>
    <w:basedOn w:val="946"/>
    <w:link w:val="929"/>
    <w:uiPriority w:val="99"/>
    <w:semiHidden/>
    <w:unhideWhenUsed/>
    <w:pPr>
      <w:pBdr/>
      <w:spacing w:after="0" w:line="240" w:lineRule="auto"/>
      <w:ind/>
    </w:pPr>
    <w:rPr>
      <w:sz w:val="20"/>
      <w:szCs w:val="20"/>
    </w:rPr>
  </w:style>
  <w:style w:type="character" w:styleId="929">
    <w:name w:val="Footnote Text Char"/>
    <w:basedOn w:val="949"/>
    <w:link w:val="928"/>
    <w:uiPriority w:val="99"/>
    <w:semiHidden/>
    <w:pPr>
      <w:pBdr/>
      <w:spacing/>
      <w:ind/>
    </w:pPr>
    <w:rPr>
      <w:sz w:val="20"/>
      <w:szCs w:val="20"/>
    </w:rPr>
  </w:style>
  <w:style w:type="character" w:styleId="930">
    <w:name w:val="footnote reference"/>
    <w:basedOn w:val="949"/>
    <w:uiPriority w:val="99"/>
    <w:semiHidden/>
    <w:unhideWhenUsed/>
    <w:pPr>
      <w:pBdr/>
      <w:spacing/>
      <w:ind/>
    </w:pPr>
    <w:rPr>
      <w:vertAlign w:val="superscript"/>
    </w:rPr>
  </w:style>
  <w:style w:type="paragraph" w:styleId="931">
    <w:name w:val="endnote text"/>
    <w:basedOn w:val="946"/>
    <w:link w:val="932"/>
    <w:uiPriority w:val="99"/>
    <w:semiHidden/>
    <w:unhideWhenUsed/>
    <w:pPr>
      <w:pBdr/>
      <w:spacing w:after="0" w:line="240" w:lineRule="auto"/>
      <w:ind/>
    </w:pPr>
    <w:rPr>
      <w:sz w:val="20"/>
      <w:szCs w:val="20"/>
    </w:rPr>
  </w:style>
  <w:style w:type="character" w:styleId="932">
    <w:name w:val="Endnote Text Char"/>
    <w:basedOn w:val="949"/>
    <w:link w:val="931"/>
    <w:uiPriority w:val="99"/>
    <w:semiHidden/>
    <w:pPr>
      <w:pBdr/>
      <w:spacing/>
      <w:ind/>
    </w:pPr>
    <w:rPr>
      <w:sz w:val="20"/>
      <w:szCs w:val="20"/>
    </w:rPr>
  </w:style>
  <w:style w:type="character" w:styleId="933">
    <w:name w:val="endnote reference"/>
    <w:basedOn w:val="949"/>
    <w:uiPriority w:val="99"/>
    <w:semiHidden/>
    <w:unhideWhenUsed/>
    <w:pPr>
      <w:pBdr/>
      <w:spacing/>
      <w:ind/>
    </w:pPr>
    <w:rPr>
      <w:vertAlign w:val="superscript"/>
    </w:rPr>
  </w:style>
  <w:style w:type="paragraph" w:styleId="934">
    <w:name w:val="toc 1"/>
    <w:basedOn w:val="946"/>
    <w:next w:val="946"/>
    <w:uiPriority w:val="39"/>
    <w:unhideWhenUsed/>
    <w:pPr>
      <w:pBdr/>
      <w:spacing w:after="100"/>
      <w:ind/>
    </w:pPr>
  </w:style>
  <w:style w:type="paragraph" w:styleId="935">
    <w:name w:val="toc 2"/>
    <w:basedOn w:val="946"/>
    <w:next w:val="946"/>
    <w:uiPriority w:val="39"/>
    <w:unhideWhenUsed/>
    <w:pPr>
      <w:pBdr/>
      <w:spacing w:after="100"/>
      <w:ind w:left="220"/>
    </w:pPr>
  </w:style>
  <w:style w:type="paragraph" w:styleId="936">
    <w:name w:val="toc 3"/>
    <w:basedOn w:val="946"/>
    <w:next w:val="946"/>
    <w:uiPriority w:val="39"/>
    <w:unhideWhenUsed/>
    <w:pPr>
      <w:pBdr/>
      <w:spacing w:after="100"/>
      <w:ind w:left="440"/>
    </w:pPr>
  </w:style>
  <w:style w:type="paragraph" w:styleId="937">
    <w:name w:val="toc 4"/>
    <w:basedOn w:val="946"/>
    <w:next w:val="946"/>
    <w:uiPriority w:val="39"/>
    <w:unhideWhenUsed/>
    <w:pPr>
      <w:pBdr/>
      <w:spacing w:after="100"/>
      <w:ind w:left="660"/>
    </w:pPr>
  </w:style>
  <w:style w:type="paragraph" w:styleId="938">
    <w:name w:val="toc 5"/>
    <w:basedOn w:val="946"/>
    <w:next w:val="946"/>
    <w:uiPriority w:val="39"/>
    <w:unhideWhenUsed/>
    <w:pPr>
      <w:pBdr/>
      <w:spacing w:after="100"/>
      <w:ind w:left="880"/>
    </w:pPr>
  </w:style>
  <w:style w:type="paragraph" w:styleId="939">
    <w:name w:val="toc 6"/>
    <w:basedOn w:val="946"/>
    <w:next w:val="946"/>
    <w:uiPriority w:val="39"/>
    <w:unhideWhenUsed/>
    <w:pPr>
      <w:pBdr/>
      <w:spacing w:after="100"/>
      <w:ind w:left="1100"/>
    </w:pPr>
  </w:style>
  <w:style w:type="paragraph" w:styleId="940">
    <w:name w:val="toc 7"/>
    <w:basedOn w:val="946"/>
    <w:next w:val="946"/>
    <w:uiPriority w:val="39"/>
    <w:unhideWhenUsed/>
    <w:pPr>
      <w:pBdr/>
      <w:spacing w:after="100"/>
      <w:ind w:left="1320"/>
    </w:pPr>
  </w:style>
  <w:style w:type="paragraph" w:styleId="941">
    <w:name w:val="toc 8"/>
    <w:basedOn w:val="946"/>
    <w:next w:val="946"/>
    <w:uiPriority w:val="39"/>
    <w:unhideWhenUsed/>
    <w:pPr>
      <w:pBdr/>
      <w:spacing w:after="100"/>
      <w:ind w:left="1540"/>
    </w:pPr>
  </w:style>
  <w:style w:type="paragraph" w:styleId="942">
    <w:name w:val="toc 9"/>
    <w:basedOn w:val="946"/>
    <w:next w:val="946"/>
    <w:uiPriority w:val="39"/>
    <w:unhideWhenUsed/>
    <w:pPr>
      <w:pBdr/>
      <w:spacing w:after="100"/>
      <w:ind w:left="1760"/>
    </w:pPr>
  </w:style>
  <w:style w:type="character" w:styleId="943">
    <w:name w:val="Placeholder Text"/>
    <w:basedOn w:val="949"/>
    <w:uiPriority w:val="99"/>
    <w:semiHidden/>
    <w:pPr>
      <w:pBdr/>
      <w:spacing/>
      <w:ind/>
    </w:pPr>
    <w:rPr>
      <w:color w:val="666666"/>
    </w:rPr>
  </w:style>
  <w:style w:type="paragraph" w:styleId="944">
    <w:name w:val="TOC Heading"/>
    <w:uiPriority w:val="39"/>
    <w:unhideWhenUsed/>
    <w:pPr>
      <w:pBdr/>
      <w:spacing/>
      <w:ind/>
    </w:pPr>
  </w:style>
  <w:style w:type="paragraph" w:styleId="945">
    <w:name w:val="table of figures"/>
    <w:basedOn w:val="946"/>
    <w:next w:val="946"/>
    <w:uiPriority w:val="99"/>
    <w:unhideWhenUsed/>
    <w:pPr>
      <w:pBdr/>
      <w:spacing w:after="0" w:afterAutospacing="0"/>
      <w:ind/>
    </w:pPr>
  </w:style>
  <w:style w:type="paragraph" w:styleId="946" w:default="1">
    <w:name w:val="Normal"/>
    <w:qFormat/>
    <w:pPr>
      <w:pBdr/>
      <w:spacing/>
      <w:ind/>
    </w:pPr>
    <w:rPr>
      <w:rFonts w:ascii="Times New Roman" w:hAnsi="Times New Roman" w:eastAsia="Times New Roman" w:cs="Times New Roman"/>
      <w:lang w:eastAsia="de-DE"/>
    </w:rPr>
  </w:style>
  <w:style w:type="paragraph" w:styleId="947">
    <w:name w:val="Heading 2"/>
    <w:basedOn w:val="946"/>
    <w:next w:val="946"/>
    <w:link w:val="964"/>
    <w:uiPriority w:val="9"/>
    <w:semiHidden/>
    <w:unhideWhenUsed/>
    <w:qFormat/>
    <w:pPr>
      <w:keepNext w:val="true"/>
      <w:keepLines w:val="true"/>
      <w:pBdr/>
      <w:spacing w:before="40"/>
      <w:ind/>
      <w:outlineLvl w:val="1"/>
    </w:pPr>
    <w:rPr>
      <w:rFonts w:asciiTheme="majorHAnsi" w:hAnsiTheme="majorHAnsi" w:eastAsiaTheme="majorEastAsia" w:cstheme="majorBidi"/>
      <w:color w:val="2f5496" w:themeColor="accent1" w:themeShade="BF"/>
      <w:sz w:val="26"/>
      <w:szCs w:val="26"/>
    </w:rPr>
  </w:style>
  <w:style w:type="paragraph" w:styleId="948">
    <w:name w:val="Heading 3"/>
    <w:basedOn w:val="946"/>
    <w:link w:val="963"/>
    <w:uiPriority w:val="9"/>
    <w:qFormat/>
    <w:pPr>
      <w:pBdr/>
      <w:spacing w:after="100" w:afterAutospacing="1" w:before="100" w:beforeAutospacing="1"/>
      <w:ind/>
      <w:outlineLvl w:val="2"/>
    </w:pPr>
    <w:rPr>
      <w:b/>
      <w:bCs/>
      <w:sz w:val="27"/>
      <w:szCs w:val="27"/>
    </w:rPr>
  </w:style>
  <w:style w:type="character" w:styleId="949" w:default="1">
    <w:name w:val="Default Paragraph Font"/>
    <w:uiPriority w:val="1"/>
    <w:semiHidden/>
    <w:unhideWhenUsed/>
    <w:pPr>
      <w:pBdr/>
      <w:spacing/>
      <w:ind/>
    </w:pPr>
  </w:style>
  <w:style w:type="table" w:styleId="95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1" w:default="1">
    <w:name w:val="No List"/>
    <w:uiPriority w:val="99"/>
    <w:semiHidden/>
    <w:unhideWhenUsed/>
    <w:pPr>
      <w:pBdr/>
      <w:spacing/>
      <w:ind/>
    </w:pPr>
  </w:style>
  <w:style w:type="character" w:styleId="952">
    <w:name w:val="Hyperlink"/>
    <w:basedOn w:val="949"/>
    <w:uiPriority w:val="99"/>
    <w:unhideWhenUsed/>
    <w:pPr>
      <w:pBdr/>
      <w:spacing/>
      <w:ind/>
    </w:pPr>
    <w:rPr>
      <w:color w:val="0563c1" w:themeColor="hyperlink"/>
      <w:u w:val="single"/>
    </w:rPr>
  </w:style>
  <w:style w:type="character" w:styleId="953">
    <w:name w:val="Unresolved Mention"/>
    <w:basedOn w:val="949"/>
    <w:uiPriority w:val="99"/>
    <w:pPr>
      <w:pBdr/>
      <w:spacing/>
      <w:ind/>
    </w:pPr>
    <w:rPr>
      <w:color w:val="605e5c"/>
      <w:shd w:val="clear" w:color="auto" w:fill="e1dfdd"/>
    </w:rPr>
  </w:style>
  <w:style w:type="paragraph" w:styleId="954">
    <w:name w:val="List Paragraph"/>
    <w:basedOn w:val="946"/>
    <w:uiPriority w:val="34"/>
    <w:qFormat/>
    <w:pPr>
      <w:pBdr/>
      <w:spacing/>
      <w:ind w:left="720"/>
      <w:contextualSpacing w:val="true"/>
    </w:pPr>
  </w:style>
  <w:style w:type="character" w:styleId="955">
    <w:name w:val="FollowedHyperlink"/>
    <w:basedOn w:val="949"/>
    <w:uiPriority w:val="99"/>
    <w:semiHidden/>
    <w:unhideWhenUsed/>
    <w:pPr>
      <w:pBdr/>
      <w:spacing/>
      <w:ind/>
    </w:pPr>
    <w:rPr>
      <w:color w:val="954f72" w:themeColor="followedHyperlink"/>
      <w:u w:val="single"/>
    </w:rPr>
  </w:style>
  <w:style w:type="paragraph" w:styleId="956">
    <w:name w:val="Balloon Text"/>
    <w:basedOn w:val="946"/>
    <w:link w:val="957"/>
    <w:uiPriority w:val="99"/>
    <w:semiHidden/>
    <w:unhideWhenUsed/>
    <w:pPr>
      <w:pBdr/>
      <w:spacing/>
      <w:ind/>
    </w:pPr>
    <w:rPr>
      <w:sz w:val="18"/>
      <w:szCs w:val="18"/>
    </w:rPr>
  </w:style>
  <w:style w:type="character" w:styleId="957" w:customStyle="1">
    <w:name w:val="Sprechblasentext Zchn"/>
    <w:basedOn w:val="949"/>
    <w:link w:val="956"/>
    <w:uiPriority w:val="99"/>
    <w:semiHidden/>
    <w:pPr>
      <w:pBdr/>
      <w:spacing/>
      <w:ind/>
    </w:pPr>
    <w:rPr>
      <w:rFonts w:ascii="Times New Roman" w:hAnsi="Times New Roman" w:cs="Times New Roman"/>
      <w:sz w:val="18"/>
      <w:szCs w:val="18"/>
    </w:rPr>
  </w:style>
  <w:style w:type="character" w:styleId="958">
    <w:name w:val="Strong"/>
    <w:basedOn w:val="949"/>
    <w:uiPriority w:val="22"/>
    <w:qFormat/>
    <w:pPr>
      <w:pBdr/>
      <w:spacing/>
      <w:ind/>
    </w:pPr>
    <w:rPr>
      <w:b/>
      <w:bCs/>
    </w:rPr>
  </w:style>
  <w:style w:type="paragraph" w:styleId="959">
    <w:name w:val="Normal (Web)"/>
    <w:basedOn w:val="946"/>
    <w:uiPriority w:val="99"/>
    <w:unhideWhenUsed/>
    <w:pPr>
      <w:pBdr/>
      <w:spacing w:after="100" w:afterAutospacing="1" w:before="100" w:beforeAutospacing="1"/>
      <w:ind/>
    </w:pPr>
  </w:style>
  <w:style w:type="character" w:styleId="960" w:customStyle="1">
    <w:name w:val="apple-converted-space"/>
    <w:basedOn w:val="949"/>
    <w:pPr>
      <w:pBdr/>
      <w:spacing/>
      <w:ind/>
    </w:pPr>
  </w:style>
  <w:style w:type="character" w:styleId="961">
    <w:name w:val="Emphasis"/>
    <w:basedOn w:val="949"/>
    <w:uiPriority w:val="20"/>
    <w:qFormat/>
    <w:pPr>
      <w:pBdr/>
      <w:spacing/>
      <w:ind/>
    </w:pPr>
    <w:rPr>
      <w:i/>
      <w:iCs/>
    </w:rPr>
  </w:style>
  <w:style w:type="paragraph" w:styleId="962" w:customStyle="1">
    <w:name w:val="elementor-toc__list-item"/>
    <w:basedOn w:val="946"/>
    <w:pPr>
      <w:pBdr/>
      <w:spacing w:after="100" w:afterAutospacing="1" w:before="100" w:beforeAutospacing="1"/>
      <w:ind/>
    </w:pPr>
  </w:style>
  <w:style w:type="character" w:styleId="963" w:customStyle="1">
    <w:name w:val="Überschrift 3 Zchn"/>
    <w:basedOn w:val="949"/>
    <w:link w:val="948"/>
    <w:uiPriority w:val="9"/>
    <w:pPr>
      <w:pBdr/>
      <w:spacing/>
      <w:ind/>
    </w:pPr>
    <w:rPr>
      <w:rFonts w:ascii="Times New Roman" w:hAnsi="Times New Roman" w:eastAsia="Times New Roman" w:cs="Times New Roman"/>
      <w:b/>
      <w:bCs/>
      <w:sz w:val="27"/>
      <w:szCs w:val="27"/>
      <w:lang w:eastAsia="de-DE"/>
    </w:rPr>
  </w:style>
  <w:style w:type="character" w:styleId="964" w:customStyle="1">
    <w:name w:val="Überschrift 2 Zchn"/>
    <w:basedOn w:val="949"/>
    <w:link w:val="947"/>
    <w:uiPriority w:val="9"/>
    <w:semiHidden/>
    <w:pPr>
      <w:pBdr/>
      <w:spacing/>
      <w:ind/>
    </w:pPr>
    <w:rPr>
      <w:rFonts w:asciiTheme="majorHAnsi" w:hAnsiTheme="majorHAnsi" w:eastAsiaTheme="majorEastAsia" w:cstheme="majorBidi"/>
      <w:color w:val="2f5496" w:themeColor="accent1" w:themeShade="BF"/>
      <w:sz w:val="26"/>
      <w:szCs w:val="26"/>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www.uni-frankfurt.de/91919288/Vor_dem_Studium" TargetMode="External"/><Relationship Id="rId10" Type="http://schemas.openxmlformats.org/officeDocument/2006/relationships/hyperlink" Target="https://www.uni-frankfurt.de/91919351/Im_Studium" TargetMode="External"/><Relationship Id="rId11" Type="http://schemas.openxmlformats.org/officeDocument/2006/relationships/hyperlink" Target="https://www.uni-frankfurt.de/62687845/FB_05___Psychologie_und_Sportwissenschaften#sportwissenschaftBA" TargetMode="External"/><Relationship Id="rId12" Type="http://schemas.openxmlformats.org/officeDocument/2006/relationships/hyperlink" Target="https://www.uni-frankfurt.de/92637197/Der_erste_Stundenplan" TargetMode="External"/><Relationship Id="rId13" Type="http://schemas.openxmlformats.org/officeDocument/2006/relationships/hyperlink" Target="http://www.pgks.de" TargetMode="External"/><Relationship Id="rId14" Type="http://schemas.openxmlformats.org/officeDocument/2006/relationships/hyperlink" Target="http://www.pgks.de/kontakt" TargetMode="External"/><Relationship Id="rId15" Type="http://schemas.openxmlformats.org/officeDocument/2006/relationships/hyperlink" Target="mailto:fleddermann@sport.uni-frankfurt.de" TargetMode="External"/><Relationship Id="rId16" Type="http://schemas.openxmlformats.org/officeDocument/2006/relationships/hyperlink" Target="https://www.uni-frankfurt.de/92375263/Zusatzqualifikationen_und_Schl&#252;sselkompetenzen" TargetMode="External"/><Relationship Id="rId17" Type="http://schemas.openxmlformats.org/officeDocument/2006/relationships/hyperlink" Target="https://www.uni-frankfurt.de/49880281/Studium_im_Ausland_Erasmus." TargetMode="External"/><Relationship Id="rId18" Type="http://schemas.openxmlformats.org/officeDocument/2006/relationships/hyperlink" Target="https://www.uni-frankfurt.de/111289213/Brettmann__Kirsten_D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onlyoffice/9.0.2.9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Marie-Therese Fleddermann</cp:lastModifiedBy>
  <cp:revision>13</cp:revision>
  <dcterms:created xsi:type="dcterms:W3CDTF">2020-10-30T13:50:00Z</dcterms:created>
  <dcterms:modified xsi:type="dcterms:W3CDTF">2025-08-15T09:55:00Z</dcterms:modified>
</cp:coreProperties>
</file>